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1816D6">
      <w:pPr>
        <w:widowControl w:val="0"/>
        <w:autoSpaceDE w:val="0"/>
        <w:autoSpaceDN w:val="0"/>
        <w:spacing w:before="74" w:after="0" w:line="276" w:lineRule="auto"/>
        <w:ind w:right="539" w:firstLine="0"/>
        <w:jc w:val="left"/>
        <w:rPr>
          <w:rFonts w:eastAsia="Times New Roman" w:cs="Times New Roman"/>
          <w:color w:val="333333"/>
          <w:szCs w:val="28"/>
        </w:rPr>
      </w:pPr>
    </w:p>
    <w:p w14:paraId="000A8767">
      <w:pPr>
        <w:widowControl w:val="0"/>
        <w:autoSpaceDE w:val="0"/>
        <w:autoSpaceDN w:val="0"/>
        <w:spacing w:before="74" w:after="0" w:line="276" w:lineRule="auto"/>
        <w:ind w:left="2236" w:right="539" w:hanging="540"/>
        <w:jc w:val="left"/>
        <w:rPr>
          <w:rFonts w:eastAsia="Times New Roman" w:cs="Times New Roman"/>
          <w:szCs w:val="28"/>
        </w:rPr>
      </w:pPr>
      <w:r>
        <w:rPr>
          <w:rFonts w:eastAsia="Times New Roman" w:cs="Times New Roman"/>
          <w:color w:val="333333"/>
          <w:szCs w:val="28"/>
        </w:rPr>
        <w:t>Муниципальное бюджетное общеобразовательное учреждение – средняя</w:t>
      </w:r>
      <w:r>
        <w:rPr>
          <w:rFonts w:eastAsia="Times New Roman" w:cs="Times New Roman"/>
          <w:color w:val="333333"/>
          <w:spacing w:val="-67"/>
          <w:szCs w:val="28"/>
        </w:rPr>
        <w:t xml:space="preserve"> </w:t>
      </w:r>
      <w:r>
        <w:rPr>
          <w:rFonts w:eastAsia="Times New Roman" w:cs="Times New Roman"/>
          <w:color w:val="333333"/>
          <w:szCs w:val="28"/>
        </w:rPr>
        <w:t>общеобразовательная</w:t>
      </w:r>
      <w:r>
        <w:rPr>
          <w:rFonts w:eastAsia="Times New Roman" w:cs="Times New Roman"/>
          <w:color w:val="333333"/>
          <w:spacing w:val="-2"/>
          <w:szCs w:val="28"/>
        </w:rPr>
        <w:t xml:space="preserve"> </w:t>
      </w:r>
      <w:r>
        <w:rPr>
          <w:rFonts w:eastAsia="Times New Roman" w:cs="Times New Roman"/>
          <w:color w:val="333333"/>
          <w:szCs w:val="28"/>
        </w:rPr>
        <w:t>школа</w:t>
      </w:r>
      <w:r>
        <w:rPr>
          <w:rFonts w:eastAsia="Times New Roman" w:cs="Times New Roman"/>
          <w:color w:val="333333"/>
          <w:spacing w:val="-1"/>
          <w:szCs w:val="28"/>
        </w:rPr>
        <w:t xml:space="preserve"> </w:t>
      </w:r>
      <w:r>
        <w:rPr>
          <w:rFonts w:eastAsia="Times New Roman" w:cs="Times New Roman"/>
          <w:color w:val="333333"/>
          <w:szCs w:val="28"/>
        </w:rPr>
        <w:t>№45</w:t>
      </w:r>
      <w:r>
        <w:rPr>
          <w:rFonts w:eastAsia="Times New Roman" w:cs="Times New Roman"/>
          <w:color w:val="333333"/>
          <w:spacing w:val="-2"/>
          <w:szCs w:val="28"/>
        </w:rPr>
        <w:t xml:space="preserve"> </w:t>
      </w:r>
      <w:r>
        <w:rPr>
          <w:rFonts w:eastAsia="Times New Roman" w:cs="Times New Roman"/>
          <w:color w:val="333333"/>
          <w:szCs w:val="28"/>
        </w:rPr>
        <w:t>имени</w:t>
      </w:r>
      <w:r>
        <w:rPr>
          <w:rFonts w:eastAsia="Times New Roman" w:cs="Times New Roman"/>
          <w:color w:val="333333"/>
          <w:spacing w:val="-6"/>
          <w:szCs w:val="28"/>
        </w:rPr>
        <w:t xml:space="preserve"> </w:t>
      </w:r>
      <w:r>
        <w:rPr>
          <w:rFonts w:eastAsia="Times New Roman" w:cs="Times New Roman"/>
          <w:color w:val="333333"/>
          <w:szCs w:val="28"/>
        </w:rPr>
        <w:t>Д.И.</w:t>
      </w:r>
      <w:r>
        <w:rPr>
          <w:rFonts w:eastAsia="Times New Roman" w:cs="Times New Roman"/>
          <w:color w:val="333333"/>
          <w:spacing w:val="-1"/>
          <w:szCs w:val="28"/>
        </w:rPr>
        <w:t xml:space="preserve"> </w:t>
      </w:r>
      <w:r>
        <w:rPr>
          <w:rFonts w:eastAsia="Times New Roman" w:cs="Times New Roman"/>
          <w:color w:val="333333"/>
          <w:szCs w:val="28"/>
        </w:rPr>
        <w:t>Блынского</w:t>
      </w:r>
      <w:r>
        <w:rPr>
          <w:rFonts w:eastAsia="Times New Roman" w:cs="Times New Roman"/>
          <w:color w:val="333333"/>
          <w:spacing w:val="-2"/>
          <w:szCs w:val="28"/>
        </w:rPr>
        <w:t xml:space="preserve"> </w:t>
      </w:r>
      <w:r>
        <w:rPr>
          <w:rFonts w:eastAsia="Times New Roman" w:cs="Times New Roman"/>
          <w:color w:val="333333"/>
          <w:szCs w:val="28"/>
        </w:rPr>
        <w:t>г. Орла</w:t>
      </w:r>
    </w:p>
    <w:p w14:paraId="27182960">
      <w:pPr>
        <w:widowControl w:val="0"/>
        <w:autoSpaceDE w:val="0"/>
        <w:autoSpaceDN w:val="0"/>
        <w:spacing w:before="199" w:after="0" w:line="422" w:lineRule="auto"/>
        <w:ind w:left="8724" w:right="241" w:firstLine="650"/>
        <w:jc w:val="right"/>
        <w:rPr>
          <w:rFonts w:eastAsia="Times New Roman" w:cs="Times New Roman"/>
          <w:szCs w:val="28"/>
        </w:rPr>
      </w:pPr>
      <w:r>
        <w:rPr>
          <w:rFonts w:eastAsia="Times New Roman" w:cs="Times New Roman"/>
          <w:color w:val="333333"/>
          <w:szCs w:val="28"/>
        </w:rPr>
        <w:t>Утверждаю</w:t>
      </w:r>
      <w:r>
        <w:rPr>
          <w:rFonts w:eastAsia="Times New Roman" w:cs="Times New Roman"/>
          <w:color w:val="333333"/>
          <w:spacing w:val="-67"/>
          <w:szCs w:val="28"/>
        </w:rPr>
        <w:t xml:space="preserve"> </w:t>
      </w:r>
      <w:r>
        <w:rPr>
          <w:rFonts w:eastAsia="Times New Roman" w:cs="Times New Roman"/>
          <w:color w:val="333333"/>
          <w:szCs w:val="28"/>
        </w:rPr>
        <w:t>Директор</w:t>
      </w:r>
      <w:r>
        <w:rPr>
          <w:rFonts w:eastAsia="Times New Roman" w:cs="Times New Roman"/>
          <w:color w:val="333333"/>
          <w:spacing w:val="-5"/>
          <w:szCs w:val="28"/>
        </w:rPr>
        <w:t xml:space="preserve"> </w:t>
      </w:r>
      <w:r>
        <w:rPr>
          <w:rFonts w:eastAsia="Times New Roman" w:cs="Times New Roman"/>
          <w:color w:val="333333"/>
          <w:szCs w:val="28"/>
        </w:rPr>
        <w:t>школы</w:t>
      </w:r>
    </w:p>
    <w:p w14:paraId="37240D7B">
      <w:pPr>
        <w:widowControl w:val="0"/>
        <w:tabs>
          <w:tab w:val="left" w:pos="8508"/>
          <w:tab w:val="left" w:pos="8597"/>
          <w:tab w:val="left" w:pos="10822"/>
        </w:tabs>
        <w:autoSpaceDE w:val="0"/>
        <w:autoSpaceDN w:val="0"/>
        <w:spacing w:before="1" w:after="0" w:line="422" w:lineRule="auto"/>
        <w:ind w:left="5447" w:right="180" w:hanging="20"/>
        <w:jc w:val="right"/>
        <w:rPr>
          <w:rFonts w:eastAsia="Times New Roman" w:cs="Times New Roman"/>
          <w:szCs w:val="28"/>
        </w:rPr>
      </w:pPr>
      <w:r>
        <w:rPr>
          <w:rFonts w:eastAsia="Times New Roman" w:cs="Times New Roman"/>
          <w:color w:val="333333"/>
          <w:szCs w:val="28"/>
          <w:u w:val="single" w:color="323232"/>
        </w:rPr>
        <w:t xml:space="preserve"> </w:t>
      </w:r>
      <w:r>
        <w:rPr>
          <w:rFonts w:eastAsia="Times New Roman" w:cs="Times New Roman"/>
          <w:color w:val="333333"/>
          <w:szCs w:val="28"/>
          <w:u w:val="single" w:color="323232"/>
        </w:rPr>
        <w:tab/>
      </w:r>
      <w:r>
        <w:rPr>
          <w:rFonts w:eastAsia="Times New Roman" w:cs="Times New Roman"/>
          <w:color w:val="333333"/>
          <w:szCs w:val="28"/>
        </w:rPr>
        <w:t>Е.А. Стародубцева</w:t>
      </w:r>
      <w:r>
        <w:rPr>
          <w:rFonts w:eastAsia="Times New Roman" w:cs="Times New Roman"/>
          <w:color w:val="333333"/>
          <w:spacing w:val="-67"/>
          <w:szCs w:val="28"/>
        </w:rPr>
        <w:t xml:space="preserve"> </w:t>
      </w:r>
      <w:r>
        <w:rPr>
          <w:rFonts w:eastAsia="Times New Roman" w:cs="Times New Roman"/>
          <w:color w:val="333333"/>
          <w:szCs w:val="28"/>
        </w:rPr>
        <w:t>Приказ</w:t>
      </w:r>
      <w:r>
        <w:rPr>
          <w:rFonts w:eastAsia="Times New Roman" w:cs="Times New Roman"/>
          <w:color w:val="333333"/>
          <w:spacing w:val="-2"/>
          <w:szCs w:val="28"/>
        </w:rPr>
        <w:t xml:space="preserve"> </w:t>
      </w:r>
      <w:r>
        <w:rPr>
          <w:rFonts w:eastAsia="Times New Roman" w:cs="Times New Roman"/>
          <w:color w:val="333333"/>
          <w:szCs w:val="28"/>
        </w:rPr>
        <w:t>от</w:t>
      </w:r>
      <w:r>
        <w:rPr>
          <w:rFonts w:eastAsia="Times New Roman" w:cs="Times New Roman"/>
          <w:color w:val="333333"/>
          <w:szCs w:val="28"/>
          <w:u w:val="single" w:color="323232"/>
        </w:rPr>
        <w:tab/>
      </w:r>
      <w:r>
        <w:rPr>
          <w:rFonts w:eastAsia="Times New Roman" w:cs="Times New Roman"/>
          <w:color w:val="333333"/>
          <w:szCs w:val="28"/>
          <w:u w:val="single" w:color="323232"/>
        </w:rPr>
        <w:tab/>
      </w:r>
      <w:r>
        <w:rPr>
          <w:rFonts w:eastAsia="Times New Roman" w:cs="Times New Roman"/>
          <w:color w:val="333333"/>
          <w:szCs w:val="28"/>
        </w:rPr>
        <w:t>№</w:t>
      </w:r>
      <w:r>
        <w:rPr>
          <w:rFonts w:eastAsia="Times New Roman" w:cs="Times New Roman"/>
          <w:color w:val="333333"/>
          <w:spacing w:val="-3"/>
          <w:szCs w:val="28"/>
        </w:rPr>
        <w:t xml:space="preserve"> </w:t>
      </w:r>
      <w:r>
        <w:rPr>
          <w:rFonts w:eastAsia="Times New Roman" w:cs="Times New Roman"/>
          <w:color w:val="333333"/>
          <w:szCs w:val="28"/>
          <w:u w:val="single" w:color="323232"/>
        </w:rPr>
        <w:t xml:space="preserve"> </w:t>
      </w:r>
      <w:r>
        <w:rPr>
          <w:rFonts w:eastAsia="Times New Roman" w:cs="Times New Roman"/>
          <w:color w:val="333333"/>
          <w:szCs w:val="28"/>
          <w:u w:val="single" w:color="323232"/>
        </w:rPr>
        <w:tab/>
      </w:r>
    </w:p>
    <w:p w14:paraId="0C1C549F">
      <w:pPr>
        <w:widowControl w:val="0"/>
        <w:autoSpaceDE w:val="0"/>
        <w:autoSpaceDN w:val="0"/>
        <w:spacing w:after="0" w:line="240" w:lineRule="auto"/>
        <w:ind w:firstLine="0"/>
        <w:jc w:val="left"/>
        <w:rPr>
          <w:rFonts w:eastAsia="Times New Roman" w:cs="Times New Roman"/>
          <w:sz w:val="20"/>
          <w:szCs w:val="28"/>
        </w:rPr>
      </w:pPr>
    </w:p>
    <w:p w14:paraId="5EA288C7">
      <w:pPr>
        <w:widowControl w:val="0"/>
        <w:autoSpaceDE w:val="0"/>
        <w:autoSpaceDN w:val="0"/>
        <w:spacing w:after="0" w:line="240" w:lineRule="auto"/>
        <w:ind w:firstLine="0"/>
        <w:jc w:val="left"/>
        <w:rPr>
          <w:rFonts w:eastAsia="Times New Roman" w:cs="Times New Roman"/>
          <w:sz w:val="22"/>
          <w:szCs w:val="28"/>
        </w:rPr>
      </w:pPr>
    </w:p>
    <w:p w14:paraId="41DA6158">
      <w:pPr>
        <w:widowControl w:val="0"/>
        <w:autoSpaceDE w:val="0"/>
        <w:autoSpaceDN w:val="0"/>
        <w:spacing w:before="88" w:after="0" w:line="422" w:lineRule="auto"/>
        <w:ind w:left="3086" w:right="539" w:firstLine="435"/>
        <w:jc w:val="left"/>
        <w:outlineLvl w:val="0"/>
        <w:rPr>
          <w:rFonts w:eastAsia="Times New Roman" w:cs="Times New Roman"/>
          <w:b/>
          <w:bCs/>
          <w:szCs w:val="28"/>
        </w:rPr>
      </w:pPr>
      <w:r>
        <w:rPr>
          <w:rFonts w:eastAsia="Times New Roman" w:cs="Times New Roman"/>
          <w:b/>
          <w:bCs/>
          <w:color w:val="333333"/>
          <w:szCs w:val="28"/>
        </w:rPr>
        <w:t>Контрольно-измерительные материалы</w:t>
      </w:r>
      <w:r>
        <w:rPr>
          <w:rFonts w:eastAsia="Times New Roman" w:cs="Times New Roman"/>
          <w:b/>
          <w:bCs/>
          <w:color w:val="333333"/>
          <w:spacing w:val="1"/>
          <w:szCs w:val="28"/>
        </w:rPr>
        <w:t xml:space="preserve"> </w:t>
      </w:r>
      <w:r>
        <w:rPr>
          <w:rFonts w:eastAsia="Times New Roman" w:cs="Times New Roman"/>
          <w:b/>
          <w:bCs/>
          <w:color w:val="333333"/>
          <w:szCs w:val="28"/>
        </w:rPr>
        <w:t>промежуточной</w:t>
      </w:r>
      <w:r>
        <w:rPr>
          <w:rFonts w:eastAsia="Times New Roman" w:cs="Times New Roman"/>
          <w:b/>
          <w:bCs/>
          <w:color w:val="333333"/>
          <w:spacing w:val="-6"/>
          <w:szCs w:val="28"/>
        </w:rPr>
        <w:t xml:space="preserve"> </w:t>
      </w:r>
      <w:r>
        <w:rPr>
          <w:rFonts w:eastAsia="Times New Roman" w:cs="Times New Roman"/>
          <w:b/>
          <w:bCs/>
          <w:color w:val="333333"/>
          <w:szCs w:val="28"/>
        </w:rPr>
        <w:t>аттестации</w:t>
      </w:r>
      <w:r>
        <w:rPr>
          <w:rFonts w:eastAsia="Times New Roman" w:cs="Times New Roman"/>
          <w:b/>
          <w:bCs/>
          <w:color w:val="333333"/>
          <w:spacing w:val="-6"/>
          <w:szCs w:val="28"/>
        </w:rPr>
        <w:t xml:space="preserve"> </w:t>
      </w:r>
      <w:r>
        <w:rPr>
          <w:rFonts w:eastAsia="Times New Roman" w:cs="Times New Roman"/>
          <w:b/>
          <w:bCs/>
          <w:color w:val="333333"/>
          <w:szCs w:val="28"/>
        </w:rPr>
        <w:t>по</w:t>
      </w:r>
      <w:r>
        <w:rPr>
          <w:rFonts w:eastAsia="Times New Roman" w:cs="Times New Roman"/>
          <w:b/>
          <w:bCs/>
          <w:color w:val="333333"/>
          <w:spacing w:val="-4"/>
          <w:szCs w:val="28"/>
        </w:rPr>
        <w:t xml:space="preserve"> </w:t>
      </w:r>
      <w:r>
        <w:rPr>
          <w:rFonts w:eastAsia="Times New Roman" w:cs="Times New Roman"/>
          <w:b/>
          <w:bCs/>
          <w:color w:val="333333"/>
          <w:szCs w:val="28"/>
        </w:rPr>
        <w:t>русскому</w:t>
      </w:r>
      <w:r>
        <w:rPr>
          <w:rFonts w:eastAsia="Times New Roman" w:cs="Times New Roman"/>
          <w:b/>
          <w:bCs/>
          <w:color w:val="333333"/>
          <w:spacing w:val="-4"/>
          <w:szCs w:val="28"/>
        </w:rPr>
        <w:t xml:space="preserve"> </w:t>
      </w:r>
      <w:r>
        <w:rPr>
          <w:rFonts w:eastAsia="Times New Roman" w:cs="Times New Roman"/>
          <w:b/>
          <w:bCs/>
          <w:color w:val="333333"/>
          <w:szCs w:val="28"/>
        </w:rPr>
        <w:t>языку</w:t>
      </w:r>
    </w:p>
    <w:p w14:paraId="01D135EC">
      <w:pPr>
        <w:widowControl w:val="0"/>
        <w:autoSpaceDE w:val="0"/>
        <w:autoSpaceDN w:val="0"/>
        <w:spacing w:after="0" w:line="422" w:lineRule="auto"/>
        <w:ind w:left="5212" w:right="3971" w:hanging="85"/>
        <w:jc w:val="left"/>
        <w:rPr>
          <w:rFonts w:eastAsia="Times New Roman" w:cs="Times New Roman"/>
          <w:b/>
        </w:rPr>
      </w:pPr>
      <w:r>
        <w:rPr>
          <w:rFonts w:eastAsia="Times New Roman" w:cs="Times New Roman"/>
          <w:b/>
          <w:color w:val="333333"/>
        </w:rPr>
        <w:t>для</w:t>
      </w:r>
      <w:r>
        <w:rPr>
          <w:rFonts w:eastAsia="Times New Roman" w:cs="Times New Roman"/>
          <w:b/>
          <w:color w:val="333333"/>
          <w:spacing w:val="-3"/>
        </w:rPr>
        <w:t xml:space="preserve"> </w:t>
      </w:r>
      <w:r>
        <w:rPr>
          <w:rFonts w:eastAsia="Times New Roman" w:cs="Times New Roman"/>
          <w:b/>
          <w:color w:val="333333"/>
        </w:rPr>
        <w:t>8</w:t>
      </w:r>
      <w:r>
        <w:rPr>
          <w:rFonts w:eastAsia="Times New Roman" w:cs="Times New Roman"/>
          <w:b/>
          <w:color w:val="333333"/>
          <w:spacing w:val="-1"/>
        </w:rPr>
        <w:t xml:space="preserve"> </w:t>
      </w:r>
      <w:r>
        <w:rPr>
          <w:rFonts w:eastAsia="Times New Roman" w:cs="Times New Roman"/>
          <w:b/>
          <w:color w:val="333333"/>
        </w:rPr>
        <w:t>классов</w:t>
      </w:r>
    </w:p>
    <w:p w14:paraId="491C5FD8">
      <w:pPr>
        <w:widowControl w:val="0"/>
        <w:autoSpaceDE w:val="0"/>
        <w:autoSpaceDN w:val="0"/>
        <w:spacing w:before="1" w:after="0" w:line="422" w:lineRule="auto"/>
        <w:ind w:left="1400" w:right="3321" w:firstLine="3091"/>
        <w:jc w:val="left"/>
        <w:outlineLvl w:val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/>
          <w:bCs/>
          <w:color w:val="333333"/>
          <w:szCs w:val="28"/>
        </w:rPr>
        <w:t>Время</w:t>
      </w:r>
      <w:r>
        <w:rPr>
          <w:rFonts w:eastAsia="Times New Roman" w:cs="Times New Roman"/>
          <w:b/>
          <w:bCs/>
          <w:color w:val="333333"/>
          <w:spacing w:val="-4"/>
          <w:szCs w:val="28"/>
        </w:rPr>
        <w:t xml:space="preserve"> </w:t>
      </w:r>
      <w:r>
        <w:rPr>
          <w:rFonts w:eastAsia="Times New Roman" w:cs="Times New Roman"/>
          <w:b/>
          <w:bCs/>
          <w:color w:val="333333"/>
          <w:szCs w:val="28"/>
        </w:rPr>
        <w:t>выполнения</w:t>
      </w:r>
      <w:r>
        <w:rPr>
          <w:rFonts w:eastAsia="Times New Roman" w:cs="Times New Roman"/>
          <w:b/>
          <w:bCs/>
          <w:color w:val="333333"/>
          <w:spacing w:val="2"/>
          <w:szCs w:val="28"/>
        </w:rPr>
        <w:t xml:space="preserve"> </w:t>
      </w:r>
      <w:r>
        <w:rPr>
          <w:rFonts w:eastAsia="Times New Roman" w:cs="Times New Roman"/>
          <w:b/>
          <w:bCs/>
          <w:color w:val="333333"/>
          <w:szCs w:val="28"/>
        </w:rPr>
        <w:t>работы</w:t>
      </w:r>
      <w:r>
        <w:rPr>
          <w:rFonts w:eastAsia="Times New Roman" w:cs="Times New Roman"/>
          <w:b/>
          <w:bCs/>
          <w:color w:val="333333"/>
          <w:spacing w:val="2"/>
          <w:szCs w:val="28"/>
        </w:rPr>
        <w:t xml:space="preserve"> </w:t>
      </w:r>
      <w:r>
        <w:rPr>
          <w:rFonts w:eastAsia="Times New Roman" w:cs="Times New Roman"/>
          <w:b/>
          <w:bCs/>
          <w:color w:val="333333"/>
          <w:szCs w:val="28"/>
        </w:rPr>
        <w:t>–</w:t>
      </w:r>
      <w:r>
        <w:rPr>
          <w:rFonts w:eastAsia="Times New Roman" w:cs="Times New Roman"/>
          <w:b/>
          <w:bCs/>
          <w:color w:val="333333"/>
          <w:spacing w:val="-1"/>
          <w:szCs w:val="28"/>
        </w:rPr>
        <w:t xml:space="preserve"> </w:t>
      </w:r>
      <w:r>
        <w:rPr>
          <w:rFonts w:eastAsia="Times New Roman" w:cs="Times New Roman"/>
          <w:bCs/>
          <w:color w:val="333333"/>
          <w:szCs w:val="28"/>
        </w:rPr>
        <w:t>40</w:t>
      </w:r>
      <w:r>
        <w:rPr>
          <w:rFonts w:eastAsia="Times New Roman" w:cs="Times New Roman"/>
          <w:bCs/>
          <w:color w:val="333333"/>
          <w:spacing w:val="-1"/>
          <w:szCs w:val="28"/>
        </w:rPr>
        <w:t xml:space="preserve"> </w:t>
      </w:r>
      <w:r>
        <w:rPr>
          <w:rFonts w:eastAsia="Times New Roman" w:cs="Times New Roman"/>
          <w:bCs/>
          <w:color w:val="333333"/>
          <w:szCs w:val="28"/>
        </w:rPr>
        <w:t>минут.</w:t>
      </w:r>
    </w:p>
    <w:p w14:paraId="32B02010">
      <w:pPr>
        <w:widowControl w:val="0"/>
        <w:autoSpaceDE w:val="0"/>
        <w:autoSpaceDN w:val="0"/>
        <w:spacing w:after="0" w:line="240" w:lineRule="auto"/>
        <w:ind w:firstLine="0"/>
        <w:jc w:val="left"/>
        <w:rPr>
          <w:rFonts w:eastAsia="Times New Roman" w:cs="Times New Roman"/>
          <w:sz w:val="30"/>
          <w:szCs w:val="28"/>
        </w:rPr>
      </w:pPr>
    </w:p>
    <w:p w14:paraId="644DE260">
      <w:pPr>
        <w:widowControl w:val="0"/>
        <w:autoSpaceDE w:val="0"/>
        <w:autoSpaceDN w:val="0"/>
        <w:spacing w:before="230" w:after="0" w:line="240" w:lineRule="auto"/>
        <w:ind w:left="4212" w:firstLine="0"/>
        <w:jc w:val="left"/>
        <w:rPr>
          <w:rFonts w:eastAsia="Times New Roman" w:cs="Times New Roman"/>
          <w:b/>
        </w:rPr>
      </w:pPr>
      <w:r>
        <w:rPr>
          <w:rFonts w:eastAsia="Times New Roman" w:cs="Times New Roman"/>
          <w:b/>
          <w:color w:val="333333"/>
        </w:rPr>
        <w:t>Система</w:t>
      </w:r>
      <w:r>
        <w:rPr>
          <w:rFonts w:eastAsia="Times New Roman" w:cs="Times New Roman"/>
          <w:b/>
          <w:color w:val="333333"/>
          <w:spacing w:val="-5"/>
        </w:rPr>
        <w:t xml:space="preserve"> </w:t>
      </w:r>
      <w:r>
        <w:rPr>
          <w:rFonts w:eastAsia="Times New Roman" w:cs="Times New Roman"/>
          <w:b/>
          <w:color w:val="333333"/>
        </w:rPr>
        <w:t>оценивания</w:t>
      </w:r>
      <w:r>
        <w:rPr>
          <w:rFonts w:eastAsia="Times New Roman" w:cs="Times New Roman"/>
          <w:b/>
          <w:color w:val="333333"/>
          <w:spacing w:val="-6"/>
        </w:rPr>
        <w:t xml:space="preserve"> </w:t>
      </w:r>
      <w:r>
        <w:rPr>
          <w:rFonts w:eastAsia="Times New Roman" w:cs="Times New Roman"/>
          <w:b/>
          <w:color w:val="333333"/>
        </w:rPr>
        <w:t>работы.</w:t>
      </w:r>
    </w:p>
    <w:p w14:paraId="0E20BE9E">
      <w:pPr>
        <w:widowControl w:val="0"/>
        <w:autoSpaceDE w:val="0"/>
        <w:autoSpaceDN w:val="0"/>
        <w:spacing w:before="249" w:after="0" w:line="276" w:lineRule="auto"/>
        <w:ind w:left="1400" w:right="314" w:firstLine="0"/>
        <w:jc w:val="left"/>
        <w:rPr>
          <w:rFonts w:eastAsia="Times New Roman" w:cs="Times New Roman"/>
          <w:b/>
        </w:rPr>
      </w:pPr>
      <w:r>
        <w:rPr>
          <w:rFonts w:eastAsia="Times New Roman" w:cs="Times New Roman"/>
          <w:b/>
          <w:color w:val="333333"/>
        </w:rPr>
        <w:t xml:space="preserve">Максимальное количество баллов, </w:t>
      </w:r>
      <w:r>
        <w:rPr>
          <w:rFonts w:eastAsia="Times New Roman" w:cs="Times New Roman"/>
          <w:color w:val="333333"/>
        </w:rPr>
        <w:t>которое может получить экзаменуемый</w:t>
      </w:r>
      <w:r>
        <w:rPr>
          <w:rFonts w:eastAsia="Times New Roman" w:cs="Times New Roman"/>
          <w:color w:val="333333"/>
          <w:spacing w:val="-67"/>
        </w:rPr>
        <w:t xml:space="preserve"> </w:t>
      </w:r>
      <w:r>
        <w:rPr>
          <w:rFonts w:eastAsia="Times New Roman" w:cs="Times New Roman"/>
          <w:color w:val="333333"/>
        </w:rPr>
        <w:t>за</w:t>
      </w:r>
      <w:r>
        <w:rPr>
          <w:rFonts w:eastAsia="Times New Roman" w:cs="Times New Roman"/>
          <w:color w:val="333333"/>
          <w:spacing w:val="-2"/>
        </w:rPr>
        <w:t xml:space="preserve"> </w:t>
      </w:r>
      <w:r>
        <w:rPr>
          <w:rFonts w:eastAsia="Times New Roman" w:cs="Times New Roman"/>
          <w:color w:val="333333"/>
        </w:rPr>
        <w:t>выполнение всей</w:t>
      </w:r>
      <w:r>
        <w:rPr>
          <w:rFonts w:eastAsia="Times New Roman" w:cs="Times New Roman"/>
          <w:color w:val="333333"/>
          <w:spacing w:val="-2"/>
        </w:rPr>
        <w:t xml:space="preserve"> </w:t>
      </w:r>
      <w:r>
        <w:rPr>
          <w:rFonts w:eastAsia="Times New Roman" w:cs="Times New Roman"/>
          <w:color w:val="333333"/>
        </w:rPr>
        <w:t>экзаменационной</w:t>
      </w:r>
      <w:r>
        <w:rPr>
          <w:rFonts w:eastAsia="Times New Roman" w:cs="Times New Roman"/>
          <w:color w:val="333333"/>
          <w:spacing w:val="-1"/>
        </w:rPr>
        <w:t xml:space="preserve"> </w:t>
      </w:r>
      <w:r>
        <w:rPr>
          <w:rFonts w:eastAsia="Times New Roman" w:cs="Times New Roman"/>
          <w:color w:val="333333"/>
        </w:rPr>
        <w:t>работы</w:t>
      </w:r>
      <w:r>
        <w:rPr>
          <w:rFonts w:eastAsia="Times New Roman" w:cs="Times New Roman"/>
          <w:color w:val="333333"/>
          <w:spacing w:val="7"/>
        </w:rPr>
        <w:t xml:space="preserve"> </w:t>
      </w:r>
      <w:r>
        <w:rPr>
          <w:rFonts w:eastAsia="Times New Roman" w:cs="Times New Roman"/>
          <w:color w:val="333333"/>
        </w:rPr>
        <w:t>– 21</w:t>
      </w:r>
      <w:r>
        <w:rPr>
          <w:rFonts w:eastAsia="Times New Roman" w:cs="Times New Roman"/>
          <w:b/>
          <w:color w:val="333333"/>
        </w:rPr>
        <w:t>.</w:t>
      </w:r>
    </w:p>
    <w:p w14:paraId="36677BB0">
      <w:pPr>
        <w:widowControl w:val="0"/>
        <w:autoSpaceDE w:val="0"/>
        <w:autoSpaceDN w:val="0"/>
        <w:spacing w:after="0" w:line="240" w:lineRule="auto"/>
        <w:ind w:firstLine="0"/>
        <w:jc w:val="left"/>
        <w:rPr>
          <w:rFonts w:eastAsia="Times New Roman" w:cs="Times New Roman"/>
          <w:b/>
          <w:sz w:val="30"/>
          <w:szCs w:val="28"/>
          <w:highlight w:val="yellow"/>
        </w:rPr>
      </w:pPr>
    </w:p>
    <w:p w14:paraId="49B16D53">
      <w:pPr>
        <w:widowControl w:val="0"/>
        <w:autoSpaceDE w:val="0"/>
        <w:autoSpaceDN w:val="0"/>
        <w:spacing w:before="11" w:after="0" w:line="240" w:lineRule="auto"/>
        <w:ind w:firstLine="0"/>
        <w:jc w:val="left"/>
        <w:rPr>
          <w:rFonts w:eastAsia="Times New Roman" w:cs="Times New Roman"/>
          <w:b/>
          <w:sz w:val="36"/>
          <w:szCs w:val="28"/>
          <w:highlight w:val="yellow"/>
        </w:rPr>
      </w:pPr>
    </w:p>
    <w:p w14:paraId="483E1C6D">
      <w:pPr>
        <w:widowControl w:val="0"/>
        <w:autoSpaceDE w:val="0"/>
        <w:autoSpaceDN w:val="0"/>
        <w:spacing w:after="0" w:line="276" w:lineRule="auto"/>
        <w:ind w:left="1400" w:right="1676" w:firstLine="0"/>
        <w:jc w:val="left"/>
        <w:rPr>
          <w:rFonts w:eastAsia="Times New Roman" w:cs="Times New Roman"/>
          <w:szCs w:val="28"/>
        </w:rPr>
      </w:pPr>
      <w:r>
        <w:rPr>
          <w:rFonts w:eastAsia="Times New Roman" w:cs="Times New Roman"/>
          <w:color w:val="333333"/>
          <w:szCs w:val="28"/>
        </w:rPr>
        <w:t>За выполнение экзаменационной работы выставляется отметка по</w:t>
      </w:r>
      <w:r>
        <w:rPr>
          <w:rFonts w:eastAsia="Times New Roman" w:cs="Times New Roman"/>
          <w:color w:val="333333"/>
          <w:spacing w:val="-67"/>
          <w:szCs w:val="28"/>
        </w:rPr>
        <w:t xml:space="preserve"> </w:t>
      </w:r>
      <w:r>
        <w:rPr>
          <w:rFonts w:eastAsia="Times New Roman" w:cs="Times New Roman"/>
          <w:color w:val="333333"/>
          <w:szCs w:val="28"/>
        </w:rPr>
        <w:t>пятибалльной</w:t>
      </w:r>
      <w:r>
        <w:rPr>
          <w:rFonts w:eastAsia="Times New Roman" w:cs="Times New Roman"/>
          <w:color w:val="333333"/>
          <w:spacing w:val="-2"/>
          <w:szCs w:val="28"/>
        </w:rPr>
        <w:t xml:space="preserve"> </w:t>
      </w:r>
      <w:r>
        <w:rPr>
          <w:rFonts w:eastAsia="Times New Roman" w:cs="Times New Roman"/>
          <w:color w:val="333333"/>
          <w:szCs w:val="28"/>
        </w:rPr>
        <w:t>шкале.</w:t>
      </w:r>
    </w:p>
    <w:p w14:paraId="27441E27">
      <w:pPr>
        <w:widowControl w:val="0"/>
        <w:autoSpaceDE w:val="0"/>
        <w:autoSpaceDN w:val="0"/>
        <w:spacing w:before="200" w:after="0" w:line="276" w:lineRule="auto"/>
        <w:ind w:left="1400" w:right="856" w:firstLine="0"/>
        <w:jc w:val="left"/>
        <w:rPr>
          <w:rFonts w:eastAsia="Times New Roman" w:cs="Times New Roman"/>
          <w:szCs w:val="28"/>
        </w:rPr>
      </w:pPr>
      <w:r>
        <w:rPr>
          <w:rFonts w:eastAsia="Times New Roman" w:cs="Times New Roman"/>
          <w:b/>
          <w:color w:val="333333"/>
          <w:szCs w:val="28"/>
        </w:rPr>
        <w:t xml:space="preserve">Отметка «2» </w:t>
      </w:r>
      <w:r>
        <w:rPr>
          <w:rFonts w:eastAsia="Times New Roman" w:cs="Times New Roman"/>
          <w:color w:val="333333"/>
          <w:szCs w:val="28"/>
        </w:rPr>
        <w:t>выставляется в том случае, если учащийся набрал от 0 до 11 баллов.</w:t>
      </w:r>
    </w:p>
    <w:p w14:paraId="3369BF04">
      <w:pPr>
        <w:widowControl w:val="0"/>
        <w:autoSpaceDE w:val="0"/>
        <w:autoSpaceDN w:val="0"/>
        <w:spacing w:after="0" w:line="276" w:lineRule="auto"/>
        <w:ind w:left="1400" w:right="856" w:firstLine="0"/>
        <w:jc w:val="left"/>
        <w:rPr>
          <w:rFonts w:eastAsia="Times New Roman" w:cs="Times New Roman"/>
          <w:szCs w:val="28"/>
        </w:rPr>
      </w:pPr>
      <w:r>
        <w:rPr>
          <w:rFonts w:eastAsia="Times New Roman" w:cs="Times New Roman"/>
          <w:b/>
          <w:color w:val="333333"/>
          <w:szCs w:val="28"/>
        </w:rPr>
        <w:t xml:space="preserve">Отметка «3» </w:t>
      </w:r>
      <w:r>
        <w:rPr>
          <w:rFonts w:eastAsia="Times New Roman" w:cs="Times New Roman"/>
          <w:color w:val="333333"/>
          <w:szCs w:val="28"/>
        </w:rPr>
        <w:t>выставляется в том случае, если учащийся набрал от 12 до 15 баллов.</w:t>
      </w:r>
    </w:p>
    <w:p w14:paraId="0273570E">
      <w:pPr>
        <w:widowControl w:val="0"/>
        <w:autoSpaceDE w:val="0"/>
        <w:autoSpaceDN w:val="0"/>
        <w:spacing w:after="0" w:line="276" w:lineRule="auto"/>
        <w:ind w:left="1400" w:right="856" w:firstLine="0"/>
        <w:jc w:val="left"/>
        <w:rPr>
          <w:rFonts w:eastAsia="Times New Roman" w:cs="Times New Roman"/>
          <w:szCs w:val="28"/>
        </w:rPr>
      </w:pPr>
      <w:r>
        <w:rPr>
          <w:rFonts w:eastAsia="Times New Roman" w:cs="Times New Roman"/>
          <w:b/>
          <w:color w:val="333333"/>
          <w:szCs w:val="28"/>
        </w:rPr>
        <w:t xml:space="preserve">Отметка «4» </w:t>
      </w:r>
      <w:r>
        <w:rPr>
          <w:rFonts w:eastAsia="Times New Roman" w:cs="Times New Roman"/>
          <w:color w:val="333333"/>
          <w:szCs w:val="28"/>
        </w:rPr>
        <w:t>выставляется в том случае, если учащийся набрал от 16 до 18 баллов.</w:t>
      </w:r>
    </w:p>
    <w:p w14:paraId="35CDC80F">
      <w:pPr>
        <w:widowControl w:val="0"/>
        <w:autoSpaceDE w:val="0"/>
        <w:autoSpaceDN w:val="0"/>
        <w:spacing w:after="0" w:line="276" w:lineRule="auto"/>
        <w:ind w:left="1400" w:right="856" w:firstLine="0"/>
        <w:jc w:val="left"/>
        <w:rPr>
          <w:rFonts w:eastAsia="Times New Roman" w:cs="Times New Roman"/>
          <w:color w:val="333333"/>
          <w:szCs w:val="28"/>
        </w:rPr>
      </w:pPr>
      <w:r>
        <w:rPr>
          <w:rFonts w:eastAsia="Times New Roman" w:cs="Times New Roman"/>
          <w:b/>
          <w:color w:val="333333"/>
          <w:szCs w:val="28"/>
        </w:rPr>
        <w:t xml:space="preserve">Отметка «5» </w:t>
      </w:r>
      <w:r>
        <w:rPr>
          <w:rFonts w:eastAsia="Times New Roman" w:cs="Times New Roman"/>
          <w:color w:val="333333"/>
          <w:szCs w:val="28"/>
        </w:rPr>
        <w:t>выставляется в том случае, если учащийся набрал до 19 до 21 балла.</w:t>
      </w:r>
    </w:p>
    <w:p w14:paraId="39726FD2">
      <w:pPr>
        <w:widowControl w:val="0"/>
        <w:autoSpaceDE w:val="0"/>
        <w:autoSpaceDN w:val="0"/>
        <w:spacing w:after="0" w:line="276" w:lineRule="auto"/>
        <w:ind w:left="1400" w:right="856" w:firstLine="0"/>
        <w:jc w:val="left"/>
        <w:rPr>
          <w:rFonts w:eastAsia="Times New Roman" w:cs="Times New Roman"/>
          <w:color w:val="333333"/>
          <w:szCs w:val="28"/>
        </w:rPr>
      </w:pPr>
    </w:p>
    <w:p w14:paraId="019A26D2">
      <w:pPr>
        <w:widowControl w:val="0"/>
        <w:autoSpaceDE w:val="0"/>
        <w:autoSpaceDN w:val="0"/>
        <w:spacing w:after="0" w:line="276" w:lineRule="auto"/>
        <w:ind w:left="1400" w:right="856" w:firstLine="0"/>
        <w:jc w:val="left"/>
        <w:rPr>
          <w:rFonts w:eastAsia="Times New Roman" w:cs="Times New Roman"/>
          <w:color w:val="333333"/>
          <w:szCs w:val="28"/>
        </w:rPr>
      </w:pPr>
    </w:p>
    <w:p w14:paraId="2A31B6CD">
      <w:pPr>
        <w:widowControl w:val="0"/>
        <w:autoSpaceDE w:val="0"/>
        <w:autoSpaceDN w:val="0"/>
        <w:spacing w:after="0" w:line="276" w:lineRule="auto"/>
        <w:ind w:left="1400" w:right="856" w:firstLine="0"/>
        <w:jc w:val="left"/>
        <w:rPr>
          <w:rFonts w:eastAsia="Times New Roman" w:cs="Times New Roman"/>
          <w:color w:val="333333"/>
          <w:szCs w:val="28"/>
        </w:rPr>
      </w:pPr>
    </w:p>
    <w:p w14:paraId="6C3BBBB4">
      <w:pPr>
        <w:widowControl w:val="0"/>
        <w:autoSpaceDE w:val="0"/>
        <w:autoSpaceDN w:val="0"/>
        <w:spacing w:after="0" w:line="276" w:lineRule="auto"/>
        <w:ind w:right="856" w:firstLine="0"/>
        <w:jc w:val="left"/>
        <w:rPr>
          <w:rFonts w:eastAsia="Times New Roman" w:cs="Times New Roman"/>
          <w:color w:val="333333"/>
          <w:szCs w:val="28"/>
        </w:rPr>
      </w:pPr>
    </w:p>
    <w:p w14:paraId="4BFD5CAF">
      <w:pPr>
        <w:widowControl w:val="0"/>
        <w:autoSpaceDE w:val="0"/>
        <w:autoSpaceDN w:val="0"/>
        <w:spacing w:after="0" w:line="276" w:lineRule="auto"/>
        <w:ind w:right="856" w:firstLine="0"/>
        <w:jc w:val="left"/>
        <w:rPr>
          <w:rFonts w:eastAsia="Times New Roman" w:cs="Times New Roman"/>
          <w:color w:val="333333"/>
          <w:szCs w:val="28"/>
        </w:rPr>
      </w:pPr>
    </w:p>
    <w:p w14:paraId="44E2A6FF">
      <w:pPr>
        <w:autoSpaceDN w:val="0"/>
        <w:ind w:firstLine="0"/>
        <w:jc w:val="center"/>
        <w:rPr>
          <w:rFonts w:eastAsia="Calibri" w:cs="Times New Roman"/>
          <w:b/>
        </w:rPr>
      </w:pPr>
      <w:r>
        <w:rPr>
          <w:rFonts w:eastAsia="Calibri" w:cs="Times New Roman"/>
          <w:b/>
        </w:rPr>
        <w:t>Демоверсия</w:t>
      </w:r>
      <w:bookmarkStart w:id="0" w:name="_GoBack"/>
      <w:bookmarkEnd w:id="0"/>
    </w:p>
    <w:p w14:paraId="199D0086">
      <w:pPr>
        <w:autoSpaceDN w:val="0"/>
        <w:ind w:firstLine="0"/>
        <w:rPr>
          <w:rFonts w:eastAsia="Calibri" w:cs="Times New Roman"/>
          <w:b/>
        </w:rPr>
      </w:pPr>
      <w:r>
        <w:rPr>
          <w:rFonts w:eastAsia="Calibri" w:cs="Times New Roman"/>
          <w:b/>
        </w:rPr>
        <w:t>Задание 1</w:t>
      </w:r>
    </w:p>
    <w:p w14:paraId="67F8315B">
      <w:pPr>
        <w:autoSpaceDN w:val="0"/>
        <w:ind w:firstLine="0"/>
        <w:rPr>
          <w:rFonts w:eastAsia="Calibri" w:cs="Times New Roman"/>
        </w:rPr>
      </w:pPr>
      <w:r>
        <w:rPr>
          <w:rFonts w:eastAsia="Calibri" w:cs="Times New Roman"/>
          <w:b/>
        </w:rPr>
        <w:t>Перепишите текст, раскрывая скобки, вставляя, где это необходимо, пропущенные буквы и знаки препинания.</w:t>
      </w:r>
    </w:p>
    <w:p w14:paraId="3BAE8A8A">
      <w:pPr>
        <w:autoSpaceDN w:val="0"/>
        <w:rPr>
          <w:rFonts w:eastAsia="Calibri" w:cs="Times New Roman"/>
        </w:rPr>
      </w:pPr>
      <w:r>
        <w:rPr>
          <w:rFonts w:eastAsia="Calibri" w:cs="Times New Roman"/>
        </w:rPr>
        <w:t>Л..ства на высоких берёзах ещё зеленела но заметно побл..днела от зноя.(4) Она вспых..вала на со..нце когда его луч..ки вн..запно проб..вались скво(з/с)ь сетку тонких веток только что омытых дождём. Н.. одной птицы (не)было слышно: все пр..молкли. Лиш.. (из)редк.. звучал голосок с..ницы напом..навший звон серебр..(н/нн)ого колокольч..ка.</w:t>
      </w:r>
    </w:p>
    <w:p w14:paraId="7ED7166F">
      <w:pPr>
        <w:autoSpaceDN w:val="0"/>
        <w:rPr>
          <w:rFonts w:eastAsia="Calibri" w:cs="Times New Roman"/>
        </w:rPr>
      </w:pPr>
      <w:r>
        <w:rPr>
          <w:rFonts w:eastAsia="Calibri" w:cs="Times New Roman"/>
        </w:rPr>
        <w:t>Перед тем как ост..новит..ся в этом лесу я пр..од..лел (не)большую осин..вую рощу. Я пр..знат..ся (не)слишком люблю осину унылое дерево с (бледно)л..ловым ств..лом и (серо)зелёной л..ствой которую она дрожащ..м веером ра(з/с)кид..вает(2) на воздухе. (Не)люблю я веч..ное к..чанье её (не)опрятных лист..ев (не)ловко пр..цепле(н/нн)ых к стеблям. Она быва..т хороша лиш.. в летние вечера когда вся листва её облитая ж..лтым б..грянц..м бл..стит в лучах зах..дящего со..нца. Или в ветре(н/нн)ый день когда она шумно лепеч..т или тихо шепч..т что(то) струясь(3) на фоне яс..ного неба.</w:t>
      </w:r>
    </w:p>
    <w:p w14:paraId="710680F6">
      <w:pPr>
        <w:autoSpaceDN w:val="0"/>
        <w:ind w:firstLine="0"/>
        <w:rPr>
          <w:rFonts w:eastAsia="Calibri" w:cs="Times New Roman"/>
          <w:b/>
        </w:rPr>
      </w:pPr>
      <w:r>
        <w:rPr>
          <w:rFonts w:eastAsia="Calibri" w:cs="Times New Roman"/>
          <w:b/>
        </w:rPr>
        <w:t xml:space="preserve">Задание 2 </w:t>
      </w:r>
    </w:p>
    <w:p w14:paraId="64FF311E">
      <w:pPr>
        <w:rPr>
          <w:b/>
          <w:szCs w:val="28"/>
        </w:rPr>
      </w:pPr>
      <w:r>
        <w:rPr>
          <w:b/>
          <w:szCs w:val="28"/>
        </w:rPr>
        <w:t>Выполните обозначенные цифрами в тексте языковые разборы: (2) — морфемный и словообразовательный разборы слова; (3) — морфологический разбор слова; (4) — синтаксический разбор предложения.</w:t>
      </w:r>
    </w:p>
    <w:p w14:paraId="3413A2BF">
      <w:pPr>
        <w:spacing w:after="0" w:line="276" w:lineRule="auto"/>
        <w:ind w:firstLine="0"/>
        <w:jc w:val="left"/>
        <w:rPr>
          <w:rFonts w:eastAsia="Times New Roman" w:cs="Times New Roman"/>
          <w:szCs w:val="28"/>
        </w:rPr>
        <w:sectPr>
          <w:pgSz w:w="11910" w:h="16840"/>
          <w:pgMar w:top="1060" w:right="600" w:bottom="280" w:left="300" w:header="720" w:footer="720" w:gutter="0"/>
          <w:cols w:space="720" w:num="1"/>
        </w:sectPr>
      </w:pPr>
    </w:p>
    <w:p w14:paraId="38E03772">
      <w:pPr>
        <w:widowControl w:val="0"/>
        <w:autoSpaceDE w:val="0"/>
        <w:autoSpaceDN w:val="0"/>
        <w:spacing w:after="0" w:line="240" w:lineRule="auto"/>
        <w:ind w:firstLine="0"/>
        <w:jc w:val="left"/>
        <w:rPr>
          <w:rFonts w:eastAsia="Times New Roman" w:cs="Times New Roman"/>
          <w:sz w:val="22"/>
        </w:rPr>
      </w:pPr>
    </w:p>
    <w:tbl>
      <w:tblPr>
        <w:tblStyle w:val="3"/>
        <w:tblW w:w="9781" w:type="dxa"/>
        <w:tblInd w:w="0" w:type="dxa"/>
        <w:tblBorders>
          <w:top w:val="single" w:color="DDDDDD" w:sz="6" w:space="0"/>
          <w:left w:val="single" w:color="DDDDDD" w:sz="6" w:space="0"/>
          <w:bottom w:val="single" w:color="DDDDDD" w:sz="6" w:space="0"/>
          <w:right w:val="single" w:color="DDDDDD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38"/>
        <w:gridCol w:w="5809"/>
        <w:gridCol w:w="2134"/>
      </w:tblGrid>
      <w:tr w14:paraId="7926B8EB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38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06E33D3F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val="en-US" w:eastAsia="ru-RU"/>
              </w:rPr>
            </w:pPr>
            <w:r>
              <w:rPr>
                <w:rFonts w:ascii="inherit" w:hAnsi="inherit" w:eastAsia="Times New Roman" w:cs="Arial"/>
                <w:b/>
                <w:bCs/>
                <w:color w:val="111111"/>
                <w:sz w:val="23"/>
                <w:szCs w:val="23"/>
                <w:lang w:val="en-US" w:eastAsia="ru-RU"/>
              </w:rPr>
              <w:t>№</w:t>
            </w:r>
          </w:p>
        </w:tc>
        <w:tc>
          <w:tcPr>
            <w:tcW w:w="5809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68055689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</w:pPr>
            <w:r>
              <w:rPr>
                <w:rFonts w:ascii="inherit" w:hAnsi="inherit" w:eastAsia="Times New Roman" w:cs="Arial"/>
                <w:b/>
                <w:bCs/>
                <w:color w:val="111111"/>
                <w:sz w:val="23"/>
                <w:szCs w:val="23"/>
                <w:lang w:eastAsia="ru-RU"/>
              </w:rPr>
              <w:t>Содержание верного ответа и указания по оцениванию</w:t>
            </w:r>
          </w:p>
        </w:tc>
        <w:tc>
          <w:tcPr>
            <w:tcW w:w="2134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0166054F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val="en-US" w:eastAsia="ru-RU"/>
              </w:rPr>
            </w:pPr>
            <w:r>
              <w:rPr>
                <w:rFonts w:ascii="inherit" w:hAnsi="inherit" w:eastAsia="Times New Roman" w:cs="Arial"/>
                <w:b/>
                <w:bCs/>
                <w:color w:val="111111"/>
                <w:sz w:val="23"/>
                <w:szCs w:val="23"/>
                <w:lang w:val="en-US" w:eastAsia="ru-RU"/>
              </w:rPr>
              <w:t>Баллы</w:t>
            </w:r>
          </w:p>
        </w:tc>
      </w:tr>
      <w:tr w14:paraId="26CFE951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38" w:type="dxa"/>
            <w:vMerge w:val="restart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5914F532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val="en-US" w:eastAsia="ru-RU"/>
              </w:rPr>
            </w:pPr>
            <w:r>
              <w:rPr>
                <w:rFonts w:ascii="inherit" w:hAnsi="inherit" w:eastAsia="Times New Roman" w:cs="Arial"/>
                <w:b/>
                <w:bCs/>
                <w:color w:val="111111"/>
                <w:sz w:val="23"/>
                <w:szCs w:val="23"/>
                <w:lang w:val="en-US" w:eastAsia="ru-RU"/>
              </w:rPr>
              <w:t>К 1</w:t>
            </w:r>
          </w:p>
        </w:tc>
        <w:tc>
          <w:tcPr>
            <w:tcW w:w="5809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50303118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val="en-US" w:eastAsia="ru-RU"/>
              </w:rPr>
            </w:pPr>
            <w:r>
              <w:rPr>
                <w:rFonts w:ascii="inherit" w:hAnsi="inherit" w:eastAsia="Times New Roman" w:cs="Arial"/>
                <w:b/>
                <w:bCs/>
                <w:color w:val="111111"/>
                <w:sz w:val="23"/>
                <w:szCs w:val="23"/>
                <w:lang w:val="en-US" w:eastAsia="ru-RU"/>
              </w:rPr>
              <w:t>Соблюдение орфографических норм</w:t>
            </w:r>
          </w:p>
        </w:tc>
        <w:tc>
          <w:tcPr>
            <w:tcW w:w="2134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2B9F4093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val="en-US" w:eastAsia="ru-RU"/>
              </w:rPr>
            </w:pPr>
            <w:r>
              <w:rPr>
                <w:rFonts w:ascii="inherit" w:hAnsi="inherit" w:eastAsia="Times New Roman" w:cs="Arial"/>
                <w:b/>
                <w:bCs/>
                <w:color w:val="111111"/>
                <w:sz w:val="23"/>
                <w:szCs w:val="23"/>
                <w:lang w:val="en-US" w:eastAsia="ru-RU"/>
              </w:rPr>
              <w:t> </w:t>
            </w:r>
          </w:p>
        </w:tc>
      </w:tr>
      <w:tr w14:paraId="19F47DB7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vAlign w:val="center"/>
          </w:tcPr>
          <w:p w14:paraId="7436C27D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val="en-US" w:eastAsia="ru-RU"/>
              </w:rPr>
            </w:pPr>
          </w:p>
        </w:tc>
        <w:tc>
          <w:tcPr>
            <w:tcW w:w="5809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6ADD301C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</w:pPr>
            <w:r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  <w:t>Орфографических ошибок нет (или допущена одна негрубая ошибка).</w:t>
            </w:r>
          </w:p>
          <w:p w14:paraId="6EB0C3BA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textAlignment w:val="baseline"/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</w:pPr>
            <w:r>
              <w:rPr>
                <w:rFonts w:ascii="inherit" w:hAnsi="inherit" w:eastAsia="Times New Roman" w:cs="Arial"/>
                <w:b/>
                <w:bCs/>
                <w:i/>
                <w:iCs/>
                <w:color w:val="111111"/>
                <w:sz w:val="23"/>
                <w:szCs w:val="23"/>
                <w:lang w:eastAsia="ru-RU"/>
              </w:rPr>
              <w:t>При оценивании выполнения задания по критерию К1 учитываются только ошибки, сделанные при вставке пропущенных букв, раскрытии скобок, восстановлении слитного, раздельного и дефисного написания слов</w:t>
            </w:r>
          </w:p>
        </w:tc>
        <w:tc>
          <w:tcPr>
            <w:tcW w:w="2134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11413286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val="en-US" w:eastAsia="ru-RU"/>
              </w:rPr>
            </w:pPr>
            <w:r>
              <w:rPr>
                <w:rFonts w:ascii="inherit" w:hAnsi="inherit" w:eastAsia="Times New Roman" w:cs="Arial"/>
                <w:b/>
                <w:bCs/>
                <w:color w:val="111111"/>
                <w:sz w:val="23"/>
                <w:szCs w:val="23"/>
                <w:lang w:val="en-US" w:eastAsia="ru-RU"/>
              </w:rPr>
              <w:t>4</w:t>
            </w:r>
          </w:p>
        </w:tc>
      </w:tr>
      <w:tr w14:paraId="2E348EFA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vAlign w:val="center"/>
          </w:tcPr>
          <w:p w14:paraId="456BC32B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val="en-US" w:eastAsia="ru-RU"/>
              </w:rPr>
            </w:pPr>
          </w:p>
        </w:tc>
        <w:tc>
          <w:tcPr>
            <w:tcW w:w="5809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715B0765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</w:pPr>
            <w:r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  <w:t>Допущено</w:t>
            </w:r>
            <w:r>
              <w:rPr>
                <w:rFonts w:ascii="Arial" w:hAnsi="Arial" w:eastAsia="Times New Roman" w:cs="Arial"/>
                <w:color w:val="111111"/>
                <w:sz w:val="23"/>
                <w:szCs w:val="23"/>
                <w:lang w:val="en-US" w:eastAsia="ru-RU"/>
              </w:rPr>
              <w:t> </w:t>
            </w:r>
            <w:r>
              <w:rPr>
                <w:rFonts w:ascii="inherit" w:hAnsi="inherit" w:eastAsia="Times New Roman" w:cs="Arial"/>
                <w:b/>
                <w:bCs/>
                <w:color w:val="111111"/>
                <w:sz w:val="23"/>
                <w:szCs w:val="23"/>
                <w:lang w:eastAsia="ru-RU"/>
              </w:rPr>
              <w:t>не более двух</w:t>
            </w:r>
            <w:r>
              <w:rPr>
                <w:rFonts w:ascii="Arial" w:hAnsi="Arial" w:eastAsia="Times New Roman" w:cs="Arial"/>
                <w:color w:val="111111"/>
                <w:sz w:val="23"/>
                <w:szCs w:val="23"/>
                <w:lang w:val="en-US" w:eastAsia="ru-RU"/>
              </w:rPr>
              <w:t> </w:t>
            </w:r>
            <w:r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  <w:t>ошибок</w:t>
            </w:r>
          </w:p>
        </w:tc>
        <w:tc>
          <w:tcPr>
            <w:tcW w:w="2134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3C9400E2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val="en-US" w:eastAsia="ru-RU"/>
              </w:rPr>
            </w:pPr>
            <w:r>
              <w:rPr>
                <w:rFonts w:ascii="Arial" w:hAnsi="Arial" w:eastAsia="Times New Roman" w:cs="Arial"/>
                <w:color w:val="111111"/>
                <w:sz w:val="23"/>
                <w:szCs w:val="23"/>
                <w:lang w:val="en-US" w:eastAsia="ru-RU"/>
              </w:rPr>
              <w:t>3</w:t>
            </w:r>
          </w:p>
        </w:tc>
      </w:tr>
      <w:tr w14:paraId="68B4D5AE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vAlign w:val="center"/>
          </w:tcPr>
          <w:p w14:paraId="1113C7DD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val="en-US" w:eastAsia="ru-RU"/>
              </w:rPr>
            </w:pPr>
          </w:p>
        </w:tc>
        <w:tc>
          <w:tcPr>
            <w:tcW w:w="5809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16F6C345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val="en-US" w:eastAsia="ru-RU"/>
              </w:rPr>
            </w:pPr>
            <w:r>
              <w:rPr>
                <w:rFonts w:ascii="Arial" w:hAnsi="Arial" w:eastAsia="Times New Roman" w:cs="Arial"/>
                <w:color w:val="111111"/>
                <w:sz w:val="23"/>
                <w:szCs w:val="23"/>
                <w:lang w:val="en-US" w:eastAsia="ru-RU"/>
              </w:rPr>
              <w:t>Допущены </w:t>
            </w:r>
            <w:r>
              <w:rPr>
                <w:rFonts w:ascii="inherit" w:hAnsi="inherit" w:eastAsia="Times New Roman" w:cs="Arial"/>
                <w:b/>
                <w:bCs/>
                <w:color w:val="111111"/>
                <w:sz w:val="23"/>
                <w:szCs w:val="23"/>
                <w:lang w:val="en-US" w:eastAsia="ru-RU"/>
              </w:rPr>
              <w:t>три-четыре</w:t>
            </w:r>
            <w:r>
              <w:rPr>
                <w:rFonts w:ascii="Arial" w:hAnsi="Arial" w:eastAsia="Times New Roman" w:cs="Arial"/>
                <w:color w:val="111111"/>
                <w:sz w:val="23"/>
                <w:szCs w:val="23"/>
                <w:lang w:val="en-US" w:eastAsia="ru-RU"/>
              </w:rPr>
              <w:t> ошибки</w:t>
            </w:r>
          </w:p>
        </w:tc>
        <w:tc>
          <w:tcPr>
            <w:tcW w:w="2134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015FBFEB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val="en-US" w:eastAsia="ru-RU"/>
              </w:rPr>
            </w:pPr>
            <w:r>
              <w:rPr>
                <w:rFonts w:ascii="Arial" w:hAnsi="Arial" w:eastAsia="Times New Roman" w:cs="Arial"/>
                <w:color w:val="111111"/>
                <w:sz w:val="23"/>
                <w:szCs w:val="23"/>
                <w:lang w:val="en-US" w:eastAsia="ru-RU"/>
              </w:rPr>
              <w:t>2</w:t>
            </w:r>
          </w:p>
        </w:tc>
      </w:tr>
      <w:tr w14:paraId="3691CF5B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vAlign w:val="center"/>
          </w:tcPr>
          <w:p w14:paraId="26AE1287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val="en-US" w:eastAsia="ru-RU"/>
              </w:rPr>
            </w:pPr>
          </w:p>
        </w:tc>
        <w:tc>
          <w:tcPr>
            <w:tcW w:w="5809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025F1C8D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val="en-US" w:eastAsia="ru-RU"/>
              </w:rPr>
            </w:pPr>
            <w:r>
              <w:rPr>
                <w:rFonts w:ascii="Arial" w:hAnsi="Arial" w:eastAsia="Times New Roman" w:cs="Arial"/>
                <w:color w:val="111111"/>
                <w:sz w:val="23"/>
                <w:szCs w:val="23"/>
                <w:lang w:val="en-US" w:eastAsia="ru-RU"/>
              </w:rPr>
              <w:t>Допущено </w:t>
            </w:r>
            <w:r>
              <w:rPr>
                <w:rFonts w:ascii="inherit" w:hAnsi="inherit" w:eastAsia="Times New Roman" w:cs="Arial"/>
                <w:b/>
                <w:bCs/>
                <w:color w:val="111111"/>
                <w:sz w:val="23"/>
                <w:szCs w:val="23"/>
                <w:lang w:val="en-US" w:eastAsia="ru-RU"/>
              </w:rPr>
              <w:t>пять</w:t>
            </w:r>
            <w:r>
              <w:rPr>
                <w:rFonts w:ascii="Arial" w:hAnsi="Arial" w:eastAsia="Times New Roman" w:cs="Arial"/>
                <w:color w:val="111111"/>
                <w:sz w:val="23"/>
                <w:szCs w:val="23"/>
                <w:lang w:val="en-US" w:eastAsia="ru-RU"/>
              </w:rPr>
              <w:t> ошибок</w:t>
            </w:r>
          </w:p>
        </w:tc>
        <w:tc>
          <w:tcPr>
            <w:tcW w:w="2134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2C168B12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val="en-US" w:eastAsia="ru-RU"/>
              </w:rPr>
            </w:pPr>
            <w:r>
              <w:rPr>
                <w:rFonts w:ascii="Arial" w:hAnsi="Arial" w:eastAsia="Times New Roman" w:cs="Arial"/>
                <w:color w:val="111111"/>
                <w:sz w:val="23"/>
                <w:szCs w:val="23"/>
                <w:lang w:val="en-US" w:eastAsia="ru-RU"/>
              </w:rPr>
              <w:t>1</w:t>
            </w:r>
          </w:p>
        </w:tc>
      </w:tr>
      <w:tr w14:paraId="56D4B7C9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vAlign w:val="center"/>
          </w:tcPr>
          <w:p w14:paraId="33281CC3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val="en-US" w:eastAsia="ru-RU"/>
              </w:rPr>
            </w:pPr>
          </w:p>
        </w:tc>
        <w:tc>
          <w:tcPr>
            <w:tcW w:w="5809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7C2CF619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val="en-US" w:eastAsia="ru-RU"/>
              </w:rPr>
            </w:pPr>
            <w:r>
              <w:rPr>
                <w:rFonts w:ascii="Arial" w:hAnsi="Arial" w:eastAsia="Times New Roman" w:cs="Arial"/>
                <w:color w:val="111111"/>
                <w:sz w:val="23"/>
                <w:szCs w:val="23"/>
                <w:lang w:val="en-US" w:eastAsia="ru-RU"/>
              </w:rPr>
              <w:t>Допущено более пяти ошибок</w:t>
            </w:r>
          </w:p>
        </w:tc>
        <w:tc>
          <w:tcPr>
            <w:tcW w:w="2134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5658377F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val="en-US" w:eastAsia="ru-RU"/>
              </w:rPr>
            </w:pPr>
            <w:r>
              <w:rPr>
                <w:rFonts w:ascii="Arial" w:hAnsi="Arial" w:eastAsia="Times New Roman" w:cs="Arial"/>
                <w:color w:val="111111"/>
                <w:sz w:val="23"/>
                <w:szCs w:val="23"/>
                <w:lang w:val="en-US" w:eastAsia="ru-RU"/>
              </w:rPr>
              <w:t>0</w:t>
            </w:r>
          </w:p>
        </w:tc>
      </w:tr>
      <w:tr w14:paraId="6B1C03D6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38" w:type="dxa"/>
            <w:vMerge w:val="restart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6B8F940D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val="en-US" w:eastAsia="ru-RU"/>
              </w:rPr>
            </w:pPr>
            <w:r>
              <w:rPr>
                <w:rFonts w:ascii="inherit" w:hAnsi="inherit" w:eastAsia="Times New Roman" w:cs="Arial"/>
                <w:b/>
                <w:bCs/>
                <w:color w:val="111111"/>
                <w:sz w:val="23"/>
                <w:szCs w:val="23"/>
                <w:lang w:val="en-US" w:eastAsia="ru-RU"/>
              </w:rPr>
              <w:t>К 2</w:t>
            </w:r>
          </w:p>
        </w:tc>
        <w:tc>
          <w:tcPr>
            <w:tcW w:w="5809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01EEC04F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val="en-US" w:eastAsia="ru-RU"/>
              </w:rPr>
            </w:pPr>
            <w:r>
              <w:rPr>
                <w:rFonts w:ascii="inherit" w:hAnsi="inherit" w:eastAsia="Times New Roman" w:cs="Arial"/>
                <w:b/>
                <w:bCs/>
                <w:color w:val="111111"/>
                <w:sz w:val="23"/>
                <w:szCs w:val="23"/>
                <w:lang w:val="en-US" w:eastAsia="ru-RU"/>
              </w:rPr>
              <w:t>Соблюдение пунктуационных норм</w:t>
            </w:r>
          </w:p>
        </w:tc>
        <w:tc>
          <w:tcPr>
            <w:tcW w:w="2134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00E6B335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val="en-US" w:eastAsia="ru-RU"/>
              </w:rPr>
            </w:pPr>
            <w:r>
              <w:rPr>
                <w:rFonts w:ascii="inherit" w:hAnsi="inherit" w:eastAsia="Times New Roman" w:cs="Arial"/>
                <w:b/>
                <w:bCs/>
                <w:color w:val="111111"/>
                <w:sz w:val="23"/>
                <w:szCs w:val="23"/>
                <w:lang w:val="en-US" w:eastAsia="ru-RU"/>
              </w:rPr>
              <w:t> </w:t>
            </w:r>
          </w:p>
        </w:tc>
      </w:tr>
      <w:tr w14:paraId="6AD47D90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vAlign w:val="center"/>
          </w:tcPr>
          <w:p w14:paraId="53F8866D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val="en-US" w:eastAsia="ru-RU"/>
              </w:rPr>
            </w:pPr>
          </w:p>
        </w:tc>
        <w:tc>
          <w:tcPr>
            <w:tcW w:w="5809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1C575918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val="en-US" w:eastAsia="ru-RU"/>
              </w:rPr>
            </w:pPr>
            <w:r>
              <w:rPr>
                <w:rFonts w:ascii="Arial" w:hAnsi="Arial" w:eastAsia="Times New Roman" w:cs="Arial"/>
                <w:color w:val="111111"/>
                <w:sz w:val="23"/>
                <w:szCs w:val="23"/>
                <w:lang w:val="en-US" w:eastAsia="ru-RU"/>
              </w:rPr>
              <w:t>Пунктуационных ошибок </w:t>
            </w:r>
            <w:r>
              <w:rPr>
                <w:rFonts w:ascii="inherit" w:hAnsi="inherit" w:eastAsia="Times New Roman" w:cs="Arial"/>
                <w:b/>
                <w:bCs/>
                <w:color w:val="111111"/>
                <w:sz w:val="23"/>
                <w:szCs w:val="23"/>
                <w:lang w:val="en-US" w:eastAsia="ru-RU"/>
              </w:rPr>
              <w:t>не</w:t>
            </w:r>
            <w:r>
              <w:rPr>
                <w:rFonts w:ascii="Arial" w:hAnsi="Arial" w:eastAsia="Times New Roman" w:cs="Arial"/>
                <w:color w:val="111111"/>
                <w:sz w:val="23"/>
                <w:szCs w:val="23"/>
                <w:lang w:val="en-US" w:eastAsia="ru-RU"/>
              </w:rPr>
              <w:t>т</w:t>
            </w:r>
          </w:p>
        </w:tc>
        <w:tc>
          <w:tcPr>
            <w:tcW w:w="2134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04E6F4C7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val="en-US" w:eastAsia="ru-RU"/>
              </w:rPr>
            </w:pPr>
            <w:r>
              <w:rPr>
                <w:rFonts w:ascii="Arial" w:hAnsi="Arial" w:eastAsia="Times New Roman" w:cs="Arial"/>
                <w:color w:val="111111"/>
                <w:sz w:val="23"/>
                <w:szCs w:val="23"/>
                <w:lang w:val="en-US" w:eastAsia="ru-RU"/>
              </w:rPr>
              <w:t>3</w:t>
            </w:r>
          </w:p>
        </w:tc>
      </w:tr>
      <w:tr w14:paraId="2155D7F4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vAlign w:val="center"/>
          </w:tcPr>
          <w:p w14:paraId="16A1DDC2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val="en-US" w:eastAsia="ru-RU"/>
              </w:rPr>
            </w:pPr>
          </w:p>
        </w:tc>
        <w:tc>
          <w:tcPr>
            <w:tcW w:w="5809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43671788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val="en-US" w:eastAsia="ru-RU"/>
              </w:rPr>
            </w:pPr>
            <w:r>
              <w:rPr>
                <w:rFonts w:ascii="Arial" w:hAnsi="Arial" w:eastAsia="Times New Roman" w:cs="Arial"/>
                <w:color w:val="111111"/>
                <w:sz w:val="23"/>
                <w:szCs w:val="23"/>
                <w:lang w:val="en-US" w:eastAsia="ru-RU"/>
              </w:rPr>
              <w:t>Допущена </w:t>
            </w:r>
            <w:r>
              <w:rPr>
                <w:rFonts w:ascii="inherit" w:hAnsi="inherit" w:eastAsia="Times New Roman" w:cs="Arial"/>
                <w:b/>
                <w:bCs/>
                <w:color w:val="111111"/>
                <w:sz w:val="23"/>
                <w:szCs w:val="23"/>
                <w:lang w:val="en-US" w:eastAsia="ru-RU"/>
              </w:rPr>
              <w:t>одна</w:t>
            </w:r>
            <w:r>
              <w:rPr>
                <w:rFonts w:ascii="Arial" w:hAnsi="Arial" w:eastAsia="Times New Roman" w:cs="Arial"/>
                <w:color w:val="111111"/>
                <w:sz w:val="23"/>
                <w:szCs w:val="23"/>
                <w:lang w:val="en-US" w:eastAsia="ru-RU"/>
              </w:rPr>
              <w:t> ошибка</w:t>
            </w:r>
          </w:p>
        </w:tc>
        <w:tc>
          <w:tcPr>
            <w:tcW w:w="2134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06C7D966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val="en-US" w:eastAsia="ru-RU"/>
              </w:rPr>
            </w:pPr>
            <w:r>
              <w:rPr>
                <w:rFonts w:ascii="Arial" w:hAnsi="Arial" w:eastAsia="Times New Roman" w:cs="Arial"/>
                <w:color w:val="111111"/>
                <w:sz w:val="23"/>
                <w:szCs w:val="23"/>
                <w:lang w:val="en-US" w:eastAsia="ru-RU"/>
              </w:rPr>
              <w:t>2</w:t>
            </w:r>
          </w:p>
        </w:tc>
      </w:tr>
      <w:tr w14:paraId="4C5B7F77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vAlign w:val="center"/>
          </w:tcPr>
          <w:p w14:paraId="53589B02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val="en-US" w:eastAsia="ru-RU"/>
              </w:rPr>
            </w:pPr>
          </w:p>
        </w:tc>
        <w:tc>
          <w:tcPr>
            <w:tcW w:w="5809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71B30BD0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val="en-US" w:eastAsia="ru-RU"/>
              </w:rPr>
            </w:pPr>
            <w:r>
              <w:rPr>
                <w:rFonts w:ascii="Arial" w:hAnsi="Arial" w:eastAsia="Times New Roman" w:cs="Arial"/>
                <w:color w:val="111111"/>
                <w:sz w:val="23"/>
                <w:szCs w:val="23"/>
                <w:lang w:val="en-US" w:eastAsia="ru-RU"/>
              </w:rPr>
              <w:t>Допущены </w:t>
            </w:r>
            <w:r>
              <w:rPr>
                <w:rFonts w:ascii="inherit" w:hAnsi="inherit" w:eastAsia="Times New Roman" w:cs="Arial"/>
                <w:b/>
                <w:bCs/>
                <w:color w:val="111111"/>
                <w:sz w:val="23"/>
                <w:szCs w:val="23"/>
                <w:lang w:val="en-US" w:eastAsia="ru-RU"/>
              </w:rPr>
              <w:t>две </w:t>
            </w:r>
            <w:r>
              <w:rPr>
                <w:rFonts w:ascii="Arial" w:hAnsi="Arial" w:eastAsia="Times New Roman" w:cs="Arial"/>
                <w:color w:val="111111"/>
                <w:sz w:val="23"/>
                <w:szCs w:val="23"/>
                <w:lang w:val="en-US" w:eastAsia="ru-RU"/>
              </w:rPr>
              <w:t>ошибки</w:t>
            </w:r>
          </w:p>
        </w:tc>
        <w:tc>
          <w:tcPr>
            <w:tcW w:w="2134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577FDBF6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val="en-US" w:eastAsia="ru-RU"/>
              </w:rPr>
            </w:pPr>
            <w:r>
              <w:rPr>
                <w:rFonts w:ascii="Arial" w:hAnsi="Arial" w:eastAsia="Times New Roman" w:cs="Arial"/>
                <w:color w:val="111111"/>
                <w:sz w:val="23"/>
                <w:szCs w:val="23"/>
                <w:lang w:val="en-US" w:eastAsia="ru-RU"/>
              </w:rPr>
              <w:t>1</w:t>
            </w:r>
          </w:p>
        </w:tc>
      </w:tr>
      <w:tr w14:paraId="2DA1E5D0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vAlign w:val="center"/>
          </w:tcPr>
          <w:p w14:paraId="08216E4C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val="en-US" w:eastAsia="ru-RU"/>
              </w:rPr>
            </w:pPr>
          </w:p>
        </w:tc>
        <w:tc>
          <w:tcPr>
            <w:tcW w:w="5809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495833E3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val="en-US" w:eastAsia="ru-RU"/>
              </w:rPr>
            </w:pPr>
            <w:r>
              <w:rPr>
                <w:rFonts w:ascii="Arial" w:hAnsi="Arial" w:eastAsia="Times New Roman" w:cs="Arial"/>
                <w:color w:val="111111"/>
                <w:sz w:val="23"/>
                <w:szCs w:val="23"/>
                <w:lang w:val="en-US" w:eastAsia="ru-RU"/>
              </w:rPr>
              <w:t>Допущено </w:t>
            </w:r>
            <w:r>
              <w:rPr>
                <w:rFonts w:ascii="inherit" w:hAnsi="inherit" w:eastAsia="Times New Roman" w:cs="Arial"/>
                <w:b/>
                <w:bCs/>
                <w:color w:val="111111"/>
                <w:sz w:val="23"/>
                <w:szCs w:val="23"/>
                <w:lang w:val="en-US" w:eastAsia="ru-RU"/>
              </w:rPr>
              <w:t>более двух</w:t>
            </w:r>
            <w:r>
              <w:rPr>
                <w:rFonts w:ascii="Arial" w:hAnsi="Arial" w:eastAsia="Times New Roman" w:cs="Arial"/>
                <w:color w:val="111111"/>
                <w:sz w:val="23"/>
                <w:szCs w:val="23"/>
                <w:lang w:val="en-US" w:eastAsia="ru-RU"/>
              </w:rPr>
              <w:t> ошибок</w:t>
            </w:r>
          </w:p>
        </w:tc>
        <w:tc>
          <w:tcPr>
            <w:tcW w:w="2134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31133934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val="en-US" w:eastAsia="ru-RU"/>
              </w:rPr>
            </w:pPr>
            <w:r>
              <w:rPr>
                <w:rFonts w:ascii="Arial" w:hAnsi="Arial" w:eastAsia="Times New Roman" w:cs="Arial"/>
                <w:color w:val="111111"/>
                <w:sz w:val="23"/>
                <w:szCs w:val="23"/>
                <w:lang w:val="en-US" w:eastAsia="ru-RU"/>
              </w:rPr>
              <w:t>0</w:t>
            </w:r>
          </w:p>
        </w:tc>
      </w:tr>
      <w:tr w14:paraId="477A61F2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38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6FB56398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val="en-US" w:eastAsia="ru-RU"/>
              </w:rPr>
            </w:pPr>
            <w:r>
              <w:rPr>
                <w:rFonts w:ascii="inherit" w:hAnsi="inherit" w:eastAsia="Times New Roman" w:cs="Arial"/>
                <w:b/>
                <w:bCs/>
                <w:color w:val="111111"/>
                <w:sz w:val="23"/>
                <w:szCs w:val="23"/>
                <w:lang w:val="en-US" w:eastAsia="ru-RU"/>
              </w:rPr>
              <w:t>К 3</w:t>
            </w:r>
          </w:p>
        </w:tc>
        <w:tc>
          <w:tcPr>
            <w:tcW w:w="5809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2D0EBC75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val="en-US" w:eastAsia="ru-RU"/>
              </w:rPr>
            </w:pPr>
            <w:r>
              <w:rPr>
                <w:rFonts w:ascii="inherit" w:hAnsi="inherit" w:eastAsia="Times New Roman" w:cs="Arial"/>
                <w:b/>
                <w:bCs/>
                <w:color w:val="111111"/>
                <w:sz w:val="23"/>
                <w:szCs w:val="23"/>
                <w:lang w:val="en-US" w:eastAsia="ru-RU"/>
              </w:rPr>
              <w:t>Правильность списывания текста</w:t>
            </w:r>
          </w:p>
        </w:tc>
        <w:tc>
          <w:tcPr>
            <w:tcW w:w="2134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5DEF304B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val="en-US" w:eastAsia="ru-RU"/>
              </w:rPr>
            </w:pPr>
            <w:r>
              <w:rPr>
                <w:rFonts w:ascii="inherit" w:hAnsi="inherit" w:eastAsia="Times New Roman" w:cs="Arial"/>
                <w:b/>
                <w:bCs/>
                <w:color w:val="111111"/>
                <w:sz w:val="23"/>
                <w:szCs w:val="23"/>
                <w:lang w:val="en-US" w:eastAsia="ru-RU"/>
              </w:rPr>
              <w:t> </w:t>
            </w:r>
          </w:p>
        </w:tc>
      </w:tr>
      <w:tr w14:paraId="4A92C295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38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251BF99F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val="en-US" w:eastAsia="ru-RU"/>
              </w:rPr>
            </w:pPr>
            <w:r>
              <w:rPr>
                <w:rFonts w:ascii="inherit" w:hAnsi="inherit" w:eastAsia="Times New Roman" w:cs="Arial"/>
                <w:b/>
                <w:bCs/>
                <w:color w:val="111111"/>
                <w:sz w:val="23"/>
                <w:szCs w:val="23"/>
                <w:lang w:val="en-US" w:eastAsia="ru-RU"/>
              </w:rPr>
              <w:t> </w:t>
            </w:r>
          </w:p>
        </w:tc>
        <w:tc>
          <w:tcPr>
            <w:tcW w:w="5809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695D9AEB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</w:pPr>
            <w:r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  <w:t>Текст переписан безошибочно (нет пропущенных и лишних слов, нет слов с изменённым графическим обликом).</w:t>
            </w:r>
          </w:p>
          <w:p w14:paraId="4C13901D">
            <w:pPr>
              <w:widowControl w:val="0"/>
              <w:autoSpaceDE w:val="0"/>
              <w:autoSpaceDN w:val="0"/>
              <w:spacing w:before="180" w:after="180" w:line="240" w:lineRule="auto"/>
              <w:ind w:firstLine="0"/>
              <w:jc w:val="left"/>
              <w:textAlignment w:val="baseline"/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</w:pPr>
            <w:r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  <w:t>ИЛИ</w:t>
            </w:r>
          </w:p>
          <w:p w14:paraId="5C6AB299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textAlignment w:val="baseline"/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</w:pPr>
            <w:r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  <w:t>Допущено</w:t>
            </w:r>
            <w:r>
              <w:rPr>
                <w:rFonts w:ascii="Arial" w:hAnsi="Arial" w:eastAsia="Times New Roman" w:cs="Arial"/>
                <w:color w:val="111111"/>
                <w:sz w:val="23"/>
                <w:szCs w:val="23"/>
                <w:lang w:val="en-US" w:eastAsia="ru-RU"/>
              </w:rPr>
              <w:t> </w:t>
            </w:r>
            <w:r>
              <w:rPr>
                <w:rFonts w:ascii="inherit" w:hAnsi="inherit" w:eastAsia="Times New Roman" w:cs="Arial"/>
                <w:b/>
                <w:bCs/>
                <w:color w:val="111111"/>
                <w:sz w:val="23"/>
                <w:szCs w:val="23"/>
                <w:lang w:eastAsia="ru-RU"/>
              </w:rPr>
              <w:t>не более трёх описок и ошибок</w:t>
            </w:r>
            <w:r>
              <w:rPr>
                <w:rFonts w:ascii="Arial" w:hAnsi="Arial" w:eastAsia="Times New Roman" w:cs="Arial"/>
                <w:color w:val="111111"/>
                <w:sz w:val="23"/>
                <w:szCs w:val="23"/>
                <w:lang w:val="en-US" w:eastAsia="ru-RU"/>
              </w:rPr>
              <w:t> </w:t>
            </w:r>
            <w:r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  <w:t>следующего характера:</w:t>
            </w:r>
          </w:p>
          <w:p w14:paraId="390EB377">
            <w:pPr>
              <w:widowControl w:val="0"/>
              <w:autoSpaceDE w:val="0"/>
              <w:autoSpaceDN w:val="0"/>
              <w:spacing w:before="180" w:after="180" w:line="240" w:lineRule="auto"/>
              <w:ind w:firstLine="0"/>
              <w:jc w:val="left"/>
              <w:textAlignment w:val="baseline"/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</w:pPr>
            <w:r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  <w:t>1) изменён графический облик слова (допущены перестановка, замена или пропуск буквы, не приводящие к орфографической или грамматической ошибке);</w:t>
            </w:r>
          </w:p>
          <w:p w14:paraId="0E00BCBD">
            <w:pPr>
              <w:widowControl w:val="0"/>
              <w:autoSpaceDE w:val="0"/>
              <w:autoSpaceDN w:val="0"/>
              <w:spacing w:before="180" w:after="180" w:line="240" w:lineRule="auto"/>
              <w:ind w:firstLine="0"/>
              <w:jc w:val="left"/>
              <w:textAlignment w:val="baseline"/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</w:pPr>
            <w:r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  <w:t>2) в переписанном тексте пропущено одно из слов текста либо есть одно лишнее слово</w:t>
            </w:r>
          </w:p>
        </w:tc>
        <w:tc>
          <w:tcPr>
            <w:tcW w:w="2134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76C75B0A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val="en-US" w:eastAsia="ru-RU"/>
              </w:rPr>
            </w:pPr>
            <w:r>
              <w:rPr>
                <w:rFonts w:ascii="Arial" w:hAnsi="Arial" w:eastAsia="Times New Roman" w:cs="Arial"/>
                <w:color w:val="111111"/>
                <w:sz w:val="23"/>
                <w:szCs w:val="23"/>
                <w:lang w:val="en-US" w:eastAsia="ru-RU"/>
              </w:rPr>
              <w:t>2</w:t>
            </w:r>
          </w:p>
        </w:tc>
      </w:tr>
      <w:tr w14:paraId="28F10941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38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138BD17E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val="en-US" w:eastAsia="ru-RU"/>
              </w:rPr>
            </w:pPr>
            <w:r>
              <w:rPr>
                <w:rFonts w:ascii="inherit" w:hAnsi="inherit" w:eastAsia="Times New Roman" w:cs="Arial"/>
                <w:b/>
                <w:bCs/>
                <w:color w:val="111111"/>
                <w:sz w:val="23"/>
                <w:szCs w:val="23"/>
                <w:lang w:val="en-US" w:eastAsia="ru-RU"/>
              </w:rPr>
              <w:t> </w:t>
            </w:r>
          </w:p>
        </w:tc>
        <w:tc>
          <w:tcPr>
            <w:tcW w:w="5809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739B4D03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</w:pPr>
            <w:r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  <w:t>Допущено</w:t>
            </w:r>
            <w:r>
              <w:rPr>
                <w:rFonts w:ascii="Arial" w:hAnsi="Arial" w:eastAsia="Times New Roman" w:cs="Arial"/>
                <w:color w:val="111111"/>
                <w:sz w:val="23"/>
                <w:szCs w:val="23"/>
                <w:lang w:val="en-US" w:eastAsia="ru-RU"/>
              </w:rPr>
              <w:t> </w:t>
            </w:r>
            <w:r>
              <w:rPr>
                <w:rFonts w:ascii="inherit" w:hAnsi="inherit" w:eastAsia="Times New Roman" w:cs="Arial"/>
                <w:b/>
                <w:bCs/>
                <w:color w:val="111111"/>
                <w:sz w:val="23"/>
                <w:szCs w:val="23"/>
                <w:lang w:eastAsia="ru-RU"/>
              </w:rPr>
              <w:t>четыре–семь описок и ошибок</w:t>
            </w:r>
            <w:r>
              <w:rPr>
                <w:rFonts w:ascii="Arial" w:hAnsi="Arial" w:eastAsia="Times New Roman" w:cs="Arial"/>
                <w:color w:val="111111"/>
                <w:sz w:val="23"/>
                <w:szCs w:val="23"/>
                <w:lang w:val="en-US" w:eastAsia="ru-RU"/>
              </w:rPr>
              <w:t> </w:t>
            </w:r>
            <w:r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  <w:t>следующего характера:</w:t>
            </w:r>
          </w:p>
          <w:p w14:paraId="78A215BA">
            <w:pPr>
              <w:widowControl w:val="0"/>
              <w:autoSpaceDE w:val="0"/>
              <w:autoSpaceDN w:val="0"/>
              <w:spacing w:before="180" w:after="180" w:line="240" w:lineRule="auto"/>
              <w:ind w:firstLine="0"/>
              <w:jc w:val="left"/>
              <w:textAlignment w:val="baseline"/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</w:pPr>
            <w:r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  <w:t>1) изменён графический облик слова (допущены перестановка, замена или пропуск буквы, не приводящие к орфографической или грамматической ошибке);</w:t>
            </w:r>
          </w:p>
          <w:p w14:paraId="20557350">
            <w:pPr>
              <w:widowControl w:val="0"/>
              <w:autoSpaceDE w:val="0"/>
              <w:autoSpaceDN w:val="0"/>
              <w:spacing w:before="180" w:after="180" w:line="240" w:lineRule="auto"/>
              <w:ind w:firstLine="0"/>
              <w:jc w:val="left"/>
              <w:textAlignment w:val="baseline"/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</w:pPr>
            <w:r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  <w:t>2) в переписанном тексте пропущено одно из слов текста либо есть одно лишнее слово</w:t>
            </w:r>
          </w:p>
        </w:tc>
        <w:tc>
          <w:tcPr>
            <w:tcW w:w="2134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54FE9575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val="en-US" w:eastAsia="ru-RU"/>
              </w:rPr>
            </w:pPr>
            <w:r>
              <w:rPr>
                <w:rFonts w:ascii="Arial" w:hAnsi="Arial" w:eastAsia="Times New Roman" w:cs="Arial"/>
                <w:color w:val="111111"/>
                <w:sz w:val="23"/>
                <w:szCs w:val="23"/>
                <w:lang w:val="en-US" w:eastAsia="ru-RU"/>
              </w:rPr>
              <w:t>1</w:t>
            </w:r>
          </w:p>
        </w:tc>
      </w:tr>
      <w:tr w14:paraId="37728D0A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38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4998DEA7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val="en-US" w:eastAsia="ru-RU"/>
              </w:rPr>
            </w:pPr>
            <w:r>
              <w:rPr>
                <w:rFonts w:ascii="inherit" w:hAnsi="inherit" w:eastAsia="Times New Roman" w:cs="Arial"/>
                <w:b/>
                <w:bCs/>
                <w:color w:val="111111"/>
                <w:sz w:val="23"/>
                <w:szCs w:val="23"/>
                <w:lang w:val="en-US" w:eastAsia="ru-RU"/>
              </w:rPr>
              <w:t> </w:t>
            </w:r>
          </w:p>
        </w:tc>
        <w:tc>
          <w:tcPr>
            <w:tcW w:w="5809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4BBB0358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</w:pPr>
            <w:r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  <w:t>Допущено</w:t>
            </w:r>
            <w:r>
              <w:rPr>
                <w:rFonts w:ascii="Arial" w:hAnsi="Arial" w:eastAsia="Times New Roman" w:cs="Arial"/>
                <w:color w:val="111111"/>
                <w:sz w:val="23"/>
                <w:szCs w:val="23"/>
                <w:lang w:val="en-US" w:eastAsia="ru-RU"/>
              </w:rPr>
              <w:t> </w:t>
            </w:r>
            <w:r>
              <w:rPr>
                <w:rFonts w:ascii="inherit" w:hAnsi="inherit" w:eastAsia="Times New Roman" w:cs="Arial"/>
                <w:b/>
                <w:bCs/>
                <w:color w:val="111111"/>
                <w:sz w:val="23"/>
                <w:szCs w:val="23"/>
                <w:lang w:eastAsia="ru-RU"/>
              </w:rPr>
              <w:t>более семи описок и ошибок</w:t>
            </w:r>
            <w:r>
              <w:rPr>
                <w:rFonts w:ascii="Arial" w:hAnsi="Arial" w:eastAsia="Times New Roman" w:cs="Arial"/>
                <w:color w:val="111111"/>
                <w:sz w:val="23"/>
                <w:szCs w:val="23"/>
                <w:lang w:val="en-US" w:eastAsia="ru-RU"/>
              </w:rPr>
              <w:t> </w:t>
            </w:r>
            <w:r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  <w:t>следующего характера:</w:t>
            </w:r>
          </w:p>
          <w:p w14:paraId="4EB7F2B1">
            <w:pPr>
              <w:widowControl w:val="0"/>
              <w:autoSpaceDE w:val="0"/>
              <w:autoSpaceDN w:val="0"/>
              <w:spacing w:before="180" w:after="180" w:line="240" w:lineRule="auto"/>
              <w:ind w:firstLine="0"/>
              <w:jc w:val="left"/>
              <w:textAlignment w:val="baseline"/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</w:pPr>
            <w:r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  <w:t>1) изменён графический облик слова (допущены перестановка, замена или пропуск буквы, не приводящие к орфографической или грамматической ошибке);</w:t>
            </w:r>
          </w:p>
          <w:p w14:paraId="42B79BD0">
            <w:pPr>
              <w:widowControl w:val="0"/>
              <w:autoSpaceDE w:val="0"/>
              <w:autoSpaceDN w:val="0"/>
              <w:spacing w:before="180" w:after="180" w:line="240" w:lineRule="auto"/>
              <w:ind w:firstLine="0"/>
              <w:jc w:val="left"/>
              <w:textAlignment w:val="baseline"/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</w:pPr>
            <w:r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  <w:t>2) в переписанном тексте пропущено одно из слов текста либо есть одно лишнее слово</w:t>
            </w:r>
          </w:p>
          <w:p w14:paraId="2F0027E7">
            <w:pPr>
              <w:widowControl w:val="0"/>
              <w:autoSpaceDE w:val="0"/>
              <w:autoSpaceDN w:val="0"/>
              <w:spacing w:before="180" w:after="180" w:line="240" w:lineRule="auto"/>
              <w:ind w:firstLine="0"/>
              <w:jc w:val="left"/>
              <w:textAlignment w:val="baseline"/>
              <w:rPr>
                <w:rFonts w:ascii="Arial" w:hAnsi="Arial" w:eastAsia="Times New Roman" w:cs="Arial"/>
                <w:color w:val="111111"/>
                <w:sz w:val="23"/>
                <w:szCs w:val="23"/>
                <w:lang w:val="en-US" w:eastAsia="ru-RU"/>
              </w:rPr>
            </w:pPr>
            <w:r>
              <w:rPr>
                <w:rFonts w:ascii="Arial" w:hAnsi="Arial" w:eastAsia="Times New Roman" w:cs="Arial"/>
                <w:color w:val="111111"/>
                <w:sz w:val="23"/>
                <w:szCs w:val="23"/>
                <w:lang w:val="en-US" w:eastAsia="ru-RU"/>
              </w:rPr>
              <w:t>0</w:t>
            </w:r>
          </w:p>
        </w:tc>
        <w:tc>
          <w:tcPr>
            <w:tcW w:w="2134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246D10EA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val="en-US" w:eastAsia="ru-RU"/>
              </w:rPr>
            </w:pPr>
            <w:r>
              <w:rPr>
                <w:rFonts w:ascii="Arial" w:hAnsi="Arial" w:eastAsia="Times New Roman" w:cs="Arial"/>
                <w:color w:val="111111"/>
                <w:sz w:val="23"/>
                <w:szCs w:val="23"/>
                <w:lang w:val="en-US" w:eastAsia="ru-RU"/>
              </w:rPr>
              <w:t>0</w:t>
            </w:r>
          </w:p>
        </w:tc>
      </w:tr>
      <w:tr w14:paraId="5E7D8F84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38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157F0397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val="en-US" w:eastAsia="ru-RU"/>
              </w:rPr>
            </w:pPr>
            <w:r>
              <w:rPr>
                <w:rFonts w:ascii="inherit" w:hAnsi="inherit" w:eastAsia="Times New Roman" w:cs="Arial"/>
                <w:b/>
                <w:bCs/>
                <w:color w:val="111111"/>
                <w:sz w:val="23"/>
                <w:szCs w:val="23"/>
                <w:lang w:val="en-US" w:eastAsia="ru-RU"/>
              </w:rPr>
              <w:t> </w:t>
            </w:r>
          </w:p>
        </w:tc>
        <w:tc>
          <w:tcPr>
            <w:tcW w:w="5809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3FE3C416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val="en-US" w:eastAsia="ru-RU"/>
              </w:rPr>
            </w:pPr>
            <w:r>
              <w:rPr>
                <w:rFonts w:ascii="inherit" w:hAnsi="inherit" w:eastAsia="Times New Roman" w:cs="Arial"/>
                <w:b/>
                <w:bCs/>
                <w:i/>
                <w:iCs/>
                <w:color w:val="111111"/>
                <w:sz w:val="23"/>
                <w:szCs w:val="23"/>
                <w:lang w:val="en-US" w:eastAsia="ru-RU"/>
              </w:rPr>
              <w:t>Максимальный балл</w:t>
            </w:r>
          </w:p>
        </w:tc>
        <w:tc>
          <w:tcPr>
            <w:tcW w:w="2134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214254E0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val="en-US" w:eastAsia="ru-RU"/>
              </w:rPr>
            </w:pPr>
            <w:r>
              <w:rPr>
                <w:rFonts w:ascii="inherit" w:hAnsi="inherit" w:eastAsia="Times New Roman" w:cs="Arial"/>
                <w:b/>
                <w:bCs/>
                <w:i/>
                <w:iCs/>
                <w:color w:val="111111"/>
                <w:sz w:val="23"/>
                <w:szCs w:val="23"/>
                <w:lang w:val="en-US" w:eastAsia="ru-RU"/>
              </w:rPr>
              <w:t>9</w:t>
            </w:r>
          </w:p>
        </w:tc>
      </w:tr>
    </w:tbl>
    <w:p w14:paraId="3F99529C">
      <w:pPr>
        <w:widowControl w:val="0"/>
        <w:shd w:val="clear" w:color="auto" w:fill="FFFFFF"/>
        <w:autoSpaceDE w:val="0"/>
        <w:autoSpaceDN w:val="0"/>
        <w:spacing w:after="0" w:line="240" w:lineRule="auto"/>
        <w:ind w:firstLine="0"/>
        <w:jc w:val="left"/>
        <w:textAlignment w:val="baseline"/>
        <w:rPr>
          <w:rFonts w:ascii="Arial" w:hAnsi="Arial" w:eastAsia="Times New Roman" w:cs="Arial"/>
          <w:color w:val="111111"/>
          <w:sz w:val="23"/>
          <w:szCs w:val="23"/>
          <w:lang w:eastAsia="ru-RU"/>
        </w:rPr>
      </w:pPr>
      <w:r>
        <w:rPr>
          <w:rFonts w:ascii="inherit" w:hAnsi="inherit" w:eastAsia="Times New Roman" w:cs="Arial"/>
          <w:b/>
          <w:bCs/>
          <w:color w:val="111111"/>
          <w:sz w:val="23"/>
          <w:szCs w:val="23"/>
          <w:lang w:eastAsia="ru-RU"/>
        </w:rPr>
        <w:t> </w:t>
      </w:r>
    </w:p>
    <w:p w14:paraId="6287C29E">
      <w:pPr>
        <w:widowControl w:val="0"/>
        <w:shd w:val="clear" w:color="auto" w:fill="FFFFFF"/>
        <w:autoSpaceDE w:val="0"/>
        <w:autoSpaceDN w:val="0"/>
        <w:spacing w:after="0" w:line="240" w:lineRule="auto"/>
        <w:ind w:firstLine="0"/>
        <w:jc w:val="left"/>
        <w:textAlignment w:val="baseline"/>
        <w:rPr>
          <w:rFonts w:ascii="Arial" w:hAnsi="Arial" w:eastAsia="Times New Roman" w:cs="Arial"/>
          <w:color w:val="111111"/>
          <w:sz w:val="23"/>
          <w:szCs w:val="23"/>
          <w:lang w:eastAsia="ru-RU"/>
        </w:rPr>
      </w:pPr>
      <w:r>
        <w:rPr>
          <w:rFonts w:ascii="inherit" w:hAnsi="inherit" w:eastAsia="Times New Roman" w:cs="Arial"/>
          <w:b/>
          <w:bCs/>
          <w:color w:val="111111"/>
          <w:sz w:val="23"/>
          <w:szCs w:val="23"/>
          <w:lang w:eastAsia="ru-RU"/>
        </w:rPr>
        <w:t> 2.Выполните обозначенные цифрами в тексте к заданию 1 языковые разборы:</w:t>
      </w:r>
    </w:p>
    <w:tbl>
      <w:tblPr>
        <w:tblStyle w:val="3"/>
        <w:tblW w:w="9257" w:type="dxa"/>
        <w:tblInd w:w="0" w:type="dxa"/>
        <w:tblBorders>
          <w:top w:val="single" w:color="DDDDDD" w:sz="6" w:space="0"/>
          <w:left w:val="single" w:color="DDDDDD" w:sz="6" w:space="0"/>
          <w:bottom w:val="single" w:color="DDDDDD" w:sz="6" w:space="0"/>
          <w:right w:val="single" w:color="DDDDDD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30"/>
        <w:gridCol w:w="6210"/>
        <w:gridCol w:w="1217"/>
      </w:tblGrid>
      <w:tr w14:paraId="74A7198D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37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2919C5CD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</w:pPr>
            <w:r>
              <w:rPr>
                <w:rFonts w:ascii="inherit" w:hAnsi="inherit" w:eastAsia="Times New Roman" w:cs="Arial"/>
                <w:b/>
                <w:bCs/>
                <w:color w:val="11111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235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1B82A9DD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</w:pPr>
            <w:r>
              <w:rPr>
                <w:rFonts w:ascii="inherit" w:hAnsi="inherit" w:eastAsia="Times New Roman" w:cs="Arial"/>
                <w:b/>
                <w:bCs/>
                <w:color w:val="111111"/>
                <w:sz w:val="23"/>
                <w:szCs w:val="23"/>
                <w:lang w:eastAsia="ru-RU"/>
              </w:rPr>
              <w:t>Указания по оцениванию</w:t>
            </w:r>
          </w:p>
        </w:tc>
        <w:tc>
          <w:tcPr>
            <w:tcW w:w="1185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462800EA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</w:pPr>
            <w:r>
              <w:rPr>
                <w:rFonts w:ascii="inherit" w:hAnsi="inherit" w:eastAsia="Times New Roman" w:cs="Arial"/>
                <w:b/>
                <w:bCs/>
                <w:color w:val="111111"/>
                <w:sz w:val="23"/>
                <w:szCs w:val="23"/>
                <w:lang w:eastAsia="ru-RU"/>
              </w:rPr>
              <w:t>Баллы</w:t>
            </w:r>
          </w:p>
        </w:tc>
      </w:tr>
      <w:tr w14:paraId="511FDD5C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37" w:type="dxa"/>
            <w:vMerge w:val="restart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0533A434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</w:pPr>
            <w:r>
              <w:rPr>
                <w:rFonts w:ascii="inherit" w:hAnsi="inherit" w:eastAsia="Times New Roman" w:cs="Arial"/>
                <w:b/>
                <w:bCs/>
                <w:color w:val="111111"/>
                <w:sz w:val="23"/>
                <w:szCs w:val="23"/>
                <w:lang w:eastAsia="ru-RU"/>
              </w:rPr>
              <w:t>К 1</w:t>
            </w:r>
          </w:p>
        </w:tc>
        <w:tc>
          <w:tcPr>
            <w:tcW w:w="6235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6AE255F7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</w:pPr>
            <w:r>
              <w:rPr>
                <w:rFonts w:ascii="inherit" w:hAnsi="inherit" w:eastAsia="Times New Roman" w:cs="Arial"/>
                <w:b/>
                <w:bCs/>
                <w:color w:val="111111"/>
                <w:sz w:val="23"/>
                <w:szCs w:val="23"/>
                <w:lang w:eastAsia="ru-RU"/>
              </w:rPr>
              <w:t>Выполнение морфемного разбора</w:t>
            </w:r>
          </w:p>
        </w:tc>
        <w:tc>
          <w:tcPr>
            <w:tcW w:w="1185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6607D484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</w:pPr>
            <w:r>
              <w:rPr>
                <w:rFonts w:ascii="inherit" w:hAnsi="inherit" w:eastAsia="Times New Roman" w:cs="Arial"/>
                <w:b/>
                <w:bCs/>
                <w:color w:val="111111"/>
                <w:sz w:val="23"/>
                <w:szCs w:val="23"/>
                <w:lang w:eastAsia="ru-RU"/>
              </w:rPr>
              <w:t> </w:t>
            </w:r>
          </w:p>
        </w:tc>
      </w:tr>
      <w:tr w14:paraId="33AA3812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vAlign w:val="bottom"/>
          </w:tcPr>
          <w:p w14:paraId="34629FD9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</w:pPr>
          </w:p>
        </w:tc>
        <w:tc>
          <w:tcPr>
            <w:tcW w:w="6235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0BAC6363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</w:pPr>
            <w:r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  <w:t>Разбор выполнен верно</w:t>
            </w:r>
          </w:p>
        </w:tc>
        <w:tc>
          <w:tcPr>
            <w:tcW w:w="1185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34FE2E10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</w:pPr>
            <w:r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  <w:t>3</w:t>
            </w:r>
          </w:p>
        </w:tc>
      </w:tr>
      <w:tr w14:paraId="40151B41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vAlign w:val="bottom"/>
          </w:tcPr>
          <w:p w14:paraId="70BD463C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</w:pPr>
          </w:p>
        </w:tc>
        <w:tc>
          <w:tcPr>
            <w:tcW w:w="6235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5005F61A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</w:pPr>
            <w:r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  <w:t>При разборе допущена одна ошибка</w:t>
            </w:r>
          </w:p>
        </w:tc>
        <w:tc>
          <w:tcPr>
            <w:tcW w:w="1185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7EB39C22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</w:pPr>
            <w:r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  <w:t>2</w:t>
            </w:r>
          </w:p>
        </w:tc>
      </w:tr>
      <w:tr w14:paraId="44F2BF89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vAlign w:val="bottom"/>
          </w:tcPr>
          <w:p w14:paraId="1379BBD4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</w:pPr>
          </w:p>
        </w:tc>
        <w:tc>
          <w:tcPr>
            <w:tcW w:w="6235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69CBFE5B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</w:pPr>
            <w:r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  <w:t>При разборе допущены две ошибки</w:t>
            </w:r>
          </w:p>
        </w:tc>
        <w:tc>
          <w:tcPr>
            <w:tcW w:w="1185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69E1C0BD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</w:pPr>
            <w:r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  <w:t>1</w:t>
            </w:r>
          </w:p>
        </w:tc>
      </w:tr>
      <w:tr w14:paraId="6F75744A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vAlign w:val="bottom"/>
          </w:tcPr>
          <w:p w14:paraId="0F3E01A0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</w:pPr>
          </w:p>
        </w:tc>
        <w:tc>
          <w:tcPr>
            <w:tcW w:w="6235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32B0436F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</w:pPr>
            <w:r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  <w:t>При разборе допущено более двух ошибок</w:t>
            </w:r>
          </w:p>
        </w:tc>
        <w:tc>
          <w:tcPr>
            <w:tcW w:w="1185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1C2B2AFB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</w:pPr>
            <w:r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  <w:t>0</w:t>
            </w:r>
          </w:p>
        </w:tc>
      </w:tr>
      <w:tr w14:paraId="4FC5838E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37" w:type="dxa"/>
            <w:vMerge w:val="restart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6AF98F8B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</w:pPr>
            <w:r>
              <w:rPr>
                <w:rFonts w:ascii="inherit" w:hAnsi="inherit" w:eastAsia="Times New Roman" w:cs="Arial"/>
                <w:b/>
                <w:bCs/>
                <w:color w:val="111111"/>
                <w:sz w:val="23"/>
                <w:szCs w:val="23"/>
                <w:lang w:eastAsia="ru-RU"/>
              </w:rPr>
              <w:t>К 2</w:t>
            </w:r>
          </w:p>
        </w:tc>
        <w:tc>
          <w:tcPr>
            <w:tcW w:w="6235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10145035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</w:pPr>
            <w:r>
              <w:rPr>
                <w:rFonts w:ascii="inherit" w:hAnsi="inherit" w:eastAsia="Times New Roman" w:cs="Arial"/>
                <w:b/>
                <w:bCs/>
                <w:color w:val="111111"/>
                <w:sz w:val="23"/>
                <w:szCs w:val="23"/>
                <w:lang w:eastAsia="ru-RU"/>
              </w:rPr>
              <w:t>Выполнение словообразовательного разбора</w:t>
            </w:r>
          </w:p>
        </w:tc>
        <w:tc>
          <w:tcPr>
            <w:tcW w:w="1185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666DB00B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</w:pPr>
            <w:r>
              <w:rPr>
                <w:rFonts w:ascii="inherit" w:hAnsi="inherit" w:eastAsia="Times New Roman" w:cs="Arial"/>
                <w:b/>
                <w:bCs/>
                <w:color w:val="111111"/>
                <w:sz w:val="23"/>
                <w:szCs w:val="23"/>
                <w:lang w:eastAsia="ru-RU"/>
              </w:rPr>
              <w:t> </w:t>
            </w:r>
          </w:p>
        </w:tc>
      </w:tr>
      <w:tr w14:paraId="47A21673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vAlign w:val="bottom"/>
          </w:tcPr>
          <w:p w14:paraId="3C38A288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</w:pPr>
          </w:p>
        </w:tc>
        <w:tc>
          <w:tcPr>
            <w:tcW w:w="6235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320FF47B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</w:pPr>
            <w:r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  <w:t>Разбор выполнен верно</w:t>
            </w:r>
          </w:p>
        </w:tc>
        <w:tc>
          <w:tcPr>
            <w:tcW w:w="1185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115896A2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</w:pPr>
            <w:r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  <w:t>3</w:t>
            </w:r>
          </w:p>
        </w:tc>
      </w:tr>
      <w:tr w14:paraId="2D59A760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vAlign w:val="bottom"/>
          </w:tcPr>
          <w:p w14:paraId="129902AB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</w:pPr>
          </w:p>
        </w:tc>
        <w:tc>
          <w:tcPr>
            <w:tcW w:w="6235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315129EF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</w:pPr>
            <w:r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  <w:t>При разборе допущена одна ошибка</w:t>
            </w:r>
          </w:p>
        </w:tc>
        <w:tc>
          <w:tcPr>
            <w:tcW w:w="1185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558F9B6B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</w:pPr>
            <w:r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  <w:t>2</w:t>
            </w:r>
          </w:p>
        </w:tc>
      </w:tr>
      <w:tr w14:paraId="565708D7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vAlign w:val="bottom"/>
          </w:tcPr>
          <w:p w14:paraId="105132CF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</w:pPr>
          </w:p>
        </w:tc>
        <w:tc>
          <w:tcPr>
            <w:tcW w:w="6235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3138A17E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</w:pPr>
            <w:r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  <w:t>При разборе допущены две ошибки</w:t>
            </w:r>
          </w:p>
        </w:tc>
        <w:tc>
          <w:tcPr>
            <w:tcW w:w="1185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2ADAEFBB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</w:pPr>
            <w:r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  <w:t>1</w:t>
            </w:r>
          </w:p>
        </w:tc>
      </w:tr>
      <w:tr w14:paraId="18E518B1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vAlign w:val="bottom"/>
          </w:tcPr>
          <w:p w14:paraId="3AF13CC9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</w:pPr>
          </w:p>
        </w:tc>
        <w:tc>
          <w:tcPr>
            <w:tcW w:w="6235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06974628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</w:pPr>
            <w:r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  <w:t>При разборе допущено более двух ошибок</w:t>
            </w:r>
          </w:p>
        </w:tc>
        <w:tc>
          <w:tcPr>
            <w:tcW w:w="1185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28EACE7B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</w:pPr>
            <w:r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  <w:t>0</w:t>
            </w:r>
          </w:p>
        </w:tc>
      </w:tr>
      <w:tr w14:paraId="62732BAE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37" w:type="dxa"/>
            <w:vMerge w:val="restart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62FF628A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</w:pPr>
            <w:r>
              <w:rPr>
                <w:rFonts w:ascii="inherit" w:hAnsi="inherit" w:eastAsia="Times New Roman" w:cs="Arial"/>
                <w:b/>
                <w:bCs/>
                <w:color w:val="111111"/>
                <w:sz w:val="23"/>
                <w:szCs w:val="23"/>
                <w:lang w:eastAsia="ru-RU"/>
              </w:rPr>
              <w:t>К 3</w:t>
            </w:r>
          </w:p>
        </w:tc>
        <w:tc>
          <w:tcPr>
            <w:tcW w:w="6235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17E8879A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</w:pPr>
            <w:r>
              <w:rPr>
                <w:rFonts w:ascii="inherit" w:hAnsi="inherit" w:eastAsia="Times New Roman" w:cs="Arial"/>
                <w:b/>
                <w:bCs/>
                <w:color w:val="111111"/>
                <w:sz w:val="23"/>
                <w:szCs w:val="23"/>
                <w:lang w:eastAsia="ru-RU"/>
              </w:rPr>
              <w:t>Выполнение морфологического разбора</w:t>
            </w:r>
          </w:p>
        </w:tc>
        <w:tc>
          <w:tcPr>
            <w:tcW w:w="1185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4AFCE367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</w:pPr>
            <w:r>
              <w:rPr>
                <w:rFonts w:ascii="inherit" w:hAnsi="inherit" w:eastAsia="Times New Roman" w:cs="Arial"/>
                <w:b/>
                <w:bCs/>
                <w:color w:val="111111"/>
                <w:sz w:val="23"/>
                <w:szCs w:val="23"/>
                <w:lang w:eastAsia="ru-RU"/>
              </w:rPr>
              <w:t> </w:t>
            </w:r>
          </w:p>
        </w:tc>
      </w:tr>
      <w:tr w14:paraId="2DA21491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vAlign w:val="bottom"/>
          </w:tcPr>
          <w:p w14:paraId="218FE7C6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</w:pPr>
          </w:p>
        </w:tc>
        <w:tc>
          <w:tcPr>
            <w:tcW w:w="6235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39A8A0E1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</w:pPr>
            <w:r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  <w:t>Разбор выполнен верно</w:t>
            </w:r>
          </w:p>
        </w:tc>
        <w:tc>
          <w:tcPr>
            <w:tcW w:w="1185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2C66CF53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</w:pPr>
            <w:r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  <w:t>3</w:t>
            </w:r>
          </w:p>
        </w:tc>
      </w:tr>
      <w:tr w14:paraId="0404D370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vAlign w:val="bottom"/>
          </w:tcPr>
          <w:p w14:paraId="2B41584E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</w:pPr>
          </w:p>
        </w:tc>
        <w:tc>
          <w:tcPr>
            <w:tcW w:w="6235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037D63A1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</w:pPr>
            <w:r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  <w:t>При разборе допущена одна ошибка</w:t>
            </w:r>
          </w:p>
        </w:tc>
        <w:tc>
          <w:tcPr>
            <w:tcW w:w="1185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6449B660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</w:pPr>
            <w:r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  <w:t>2</w:t>
            </w:r>
          </w:p>
        </w:tc>
      </w:tr>
      <w:tr w14:paraId="4FA98492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vAlign w:val="bottom"/>
          </w:tcPr>
          <w:p w14:paraId="509908C0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</w:pPr>
          </w:p>
        </w:tc>
        <w:tc>
          <w:tcPr>
            <w:tcW w:w="6235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63B5DA65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</w:pPr>
            <w:r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  <w:t>При разборе допущены две ошибки</w:t>
            </w:r>
          </w:p>
        </w:tc>
        <w:tc>
          <w:tcPr>
            <w:tcW w:w="1185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4BAB6D41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</w:pPr>
            <w:r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  <w:t>1</w:t>
            </w:r>
          </w:p>
        </w:tc>
      </w:tr>
      <w:tr w14:paraId="49FFCCB0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vAlign w:val="bottom"/>
          </w:tcPr>
          <w:p w14:paraId="02F3D8C6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</w:pPr>
          </w:p>
        </w:tc>
        <w:tc>
          <w:tcPr>
            <w:tcW w:w="6235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4728B0D0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</w:pPr>
            <w:r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  <w:t>При разборе допущено более двух ошибок</w:t>
            </w:r>
          </w:p>
        </w:tc>
        <w:tc>
          <w:tcPr>
            <w:tcW w:w="1185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069FF517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</w:pPr>
            <w:r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  <w:t>0</w:t>
            </w:r>
          </w:p>
        </w:tc>
      </w:tr>
      <w:tr w14:paraId="68A45D19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37" w:type="dxa"/>
            <w:vMerge w:val="restart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7A7B3EFB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</w:pPr>
            <w:r>
              <w:rPr>
                <w:rFonts w:ascii="inherit" w:hAnsi="inherit" w:eastAsia="Times New Roman" w:cs="Arial"/>
                <w:b/>
                <w:bCs/>
                <w:color w:val="111111"/>
                <w:sz w:val="23"/>
                <w:szCs w:val="23"/>
                <w:lang w:eastAsia="ru-RU"/>
              </w:rPr>
              <w:t>К 4</w:t>
            </w:r>
          </w:p>
        </w:tc>
        <w:tc>
          <w:tcPr>
            <w:tcW w:w="6235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08A860B6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</w:pPr>
            <w:r>
              <w:rPr>
                <w:rFonts w:ascii="inherit" w:hAnsi="inherit" w:eastAsia="Times New Roman" w:cs="Arial"/>
                <w:b/>
                <w:bCs/>
                <w:color w:val="111111"/>
                <w:sz w:val="23"/>
                <w:szCs w:val="23"/>
                <w:lang w:eastAsia="ru-RU"/>
              </w:rPr>
              <w:t>Выполнение синтаксического разбора</w:t>
            </w:r>
          </w:p>
        </w:tc>
        <w:tc>
          <w:tcPr>
            <w:tcW w:w="1185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3AC66FA2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</w:pPr>
            <w:r>
              <w:rPr>
                <w:rFonts w:ascii="inherit" w:hAnsi="inherit" w:eastAsia="Times New Roman" w:cs="Arial"/>
                <w:b/>
                <w:bCs/>
                <w:color w:val="111111"/>
                <w:sz w:val="23"/>
                <w:szCs w:val="23"/>
                <w:lang w:eastAsia="ru-RU"/>
              </w:rPr>
              <w:t> </w:t>
            </w:r>
          </w:p>
        </w:tc>
      </w:tr>
      <w:tr w14:paraId="684AE4CD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vAlign w:val="bottom"/>
          </w:tcPr>
          <w:p w14:paraId="1D1E658F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</w:pPr>
          </w:p>
        </w:tc>
        <w:tc>
          <w:tcPr>
            <w:tcW w:w="6235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0B92C27C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</w:pPr>
            <w:r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  <w:t>Разбор выполнен верно</w:t>
            </w:r>
          </w:p>
        </w:tc>
        <w:tc>
          <w:tcPr>
            <w:tcW w:w="1185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35E38253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</w:pPr>
            <w:r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  <w:t>3</w:t>
            </w:r>
          </w:p>
        </w:tc>
      </w:tr>
      <w:tr w14:paraId="213342BA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vAlign w:val="bottom"/>
          </w:tcPr>
          <w:p w14:paraId="449E34F8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</w:pPr>
          </w:p>
        </w:tc>
        <w:tc>
          <w:tcPr>
            <w:tcW w:w="6235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14E2FF60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</w:pPr>
            <w:r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  <w:t>При разборе допущена одна ошибка</w:t>
            </w:r>
          </w:p>
        </w:tc>
        <w:tc>
          <w:tcPr>
            <w:tcW w:w="1185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5FF56620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</w:pPr>
            <w:r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  <w:t>2</w:t>
            </w:r>
          </w:p>
        </w:tc>
      </w:tr>
      <w:tr w14:paraId="5E7A9456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vAlign w:val="bottom"/>
          </w:tcPr>
          <w:p w14:paraId="67329279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</w:pPr>
          </w:p>
        </w:tc>
        <w:tc>
          <w:tcPr>
            <w:tcW w:w="6235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77C9286E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</w:pPr>
            <w:r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  <w:t>При разборе допущены две ошибки</w:t>
            </w:r>
          </w:p>
        </w:tc>
        <w:tc>
          <w:tcPr>
            <w:tcW w:w="1185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0B616FF7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</w:pPr>
            <w:r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  <w:t>1</w:t>
            </w:r>
          </w:p>
        </w:tc>
      </w:tr>
      <w:tr w14:paraId="278E614E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vAlign w:val="bottom"/>
          </w:tcPr>
          <w:p w14:paraId="11878216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</w:pPr>
          </w:p>
        </w:tc>
        <w:tc>
          <w:tcPr>
            <w:tcW w:w="6235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1DBED9E0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</w:pPr>
            <w:r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  <w:t>При разборе допущено более двух ошибок</w:t>
            </w:r>
          </w:p>
        </w:tc>
        <w:tc>
          <w:tcPr>
            <w:tcW w:w="1185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29C126B6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</w:pPr>
            <w:r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  <w:t>0</w:t>
            </w:r>
          </w:p>
        </w:tc>
      </w:tr>
      <w:tr w14:paraId="6553A26C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072" w:type="dxa"/>
            <w:gridSpan w:val="2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087F92A5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</w:pPr>
            <w:r>
              <w:rPr>
                <w:rFonts w:ascii="inherit" w:hAnsi="inherit" w:eastAsia="Times New Roman" w:cs="Arial"/>
                <w:b/>
                <w:bCs/>
                <w:i/>
                <w:iCs/>
                <w:color w:val="111111"/>
                <w:sz w:val="23"/>
                <w:szCs w:val="23"/>
                <w:lang w:eastAsia="ru-RU"/>
              </w:rPr>
              <w:t>Максимальный балл</w:t>
            </w:r>
          </w:p>
        </w:tc>
        <w:tc>
          <w:tcPr>
            <w:tcW w:w="1185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1330EBF2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</w:pPr>
            <w:r>
              <w:rPr>
                <w:rFonts w:ascii="inherit" w:hAnsi="inherit" w:eastAsia="Times New Roman" w:cs="Arial"/>
                <w:b/>
                <w:bCs/>
                <w:i/>
                <w:iCs/>
                <w:color w:val="111111"/>
                <w:sz w:val="23"/>
                <w:szCs w:val="23"/>
                <w:lang w:eastAsia="ru-RU"/>
              </w:rPr>
              <w:t>12</w:t>
            </w:r>
          </w:p>
        </w:tc>
      </w:tr>
    </w:tbl>
    <w:p w14:paraId="3BF3132F">
      <w:pPr>
        <w:widowControl w:val="0"/>
        <w:shd w:val="clear" w:color="auto" w:fill="FFFFFF"/>
        <w:autoSpaceDE w:val="0"/>
        <w:autoSpaceDN w:val="0"/>
        <w:spacing w:before="180" w:after="180" w:line="240" w:lineRule="auto"/>
        <w:ind w:firstLine="0"/>
        <w:jc w:val="left"/>
        <w:textAlignment w:val="baseline"/>
        <w:rPr>
          <w:rFonts w:ascii="Arial" w:hAnsi="Arial" w:eastAsia="Times New Roman" w:cs="Arial"/>
          <w:color w:val="111111"/>
          <w:sz w:val="23"/>
          <w:szCs w:val="23"/>
          <w:lang w:eastAsia="ru-RU"/>
        </w:rPr>
      </w:pPr>
    </w:p>
    <w:p w14:paraId="77A12C02">
      <w:pPr>
        <w:widowControl w:val="0"/>
        <w:shd w:val="clear" w:color="auto" w:fill="FFFFFF"/>
        <w:autoSpaceDE w:val="0"/>
        <w:autoSpaceDN w:val="0"/>
        <w:spacing w:after="0" w:line="240" w:lineRule="auto"/>
        <w:ind w:firstLine="0"/>
        <w:jc w:val="left"/>
        <w:textAlignment w:val="baseline"/>
        <w:rPr>
          <w:rFonts w:ascii="Arial" w:hAnsi="Arial" w:eastAsia="Times New Roman" w:cs="Arial"/>
          <w:color w:val="111111"/>
          <w:sz w:val="23"/>
          <w:szCs w:val="23"/>
          <w:lang w:eastAsia="ru-RU"/>
        </w:rPr>
      </w:pPr>
      <w:r>
        <w:rPr>
          <w:rFonts w:ascii="inherit" w:hAnsi="inherit" w:eastAsia="Times New Roman" w:cs="Arial"/>
          <w:b/>
          <w:bCs/>
          <w:i/>
          <w:iCs/>
          <w:color w:val="111111"/>
          <w:sz w:val="23"/>
          <w:szCs w:val="23"/>
          <w:lang w:eastAsia="ru-RU"/>
        </w:rPr>
        <w:t> </w:t>
      </w:r>
    </w:p>
    <w:p w14:paraId="319286C1">
      <w:pPr>
        <w:widowControl w:val="0"/>
        <w:autoSpaceDE w:val="0"/>
        <w:autoSpaceDN w:val="0"/>
        <w:spacing w:after="0" w:line="240" w:lineRule="auto"/>
        <w:ind w:firstLine="0"/>
        <w:jc w:val="left"/>
        <w:rPr>
          <w:rFonts w:eastAsia="Times New Roman" w:cs="Times New Roman"/>
          <w:sz w:val="22"/>
        </w:rPr>
      </w:pPr>
    </w:p>
    <w:p w14:paraId="3F8E30BA">
      <w:pPr>
        <w:widowControl w:val="0"/>
        <w:autoSpaceDE w:val="0"/>
        <w:autoSpaceDN w:val="0"/>
        <w:spacing w:before="44" w:after="0" w:line="240" w:lineRule="auto"/>
        <w:ind w:right="-142" w:firstLine="0"/>
        <w:jc w:val="left"/>
        <w:rPr>
          <w:rFonts w:eastAsia="Times New Roman" w:cs="Times New Roman"/>
          <w:i/>
          <w:sz w:val="24"/>
        </w:rPr>
      </w:pPr>
    </w:p>
    <w:p w14:paraId="144A734D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inherit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</w:pPr>
      <w:r>
        <w:separator/>
      </w:r>
    </w:p>
  </w:footnote>
  <w:footnote w:type="continuationSeparator" w:id="1">
    <w:p>
      <w:pPr>
        <w:spacing w:before="0" w:after="0"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BE2"/>
    <w:rsid w:val="001E377A"/>
    <w:rsid w:val="00250D53"/>
    <w:rsid w:val="005D7A46"/>
    <w:rsid w:val="00773BE2"/>
    <w:rsid w:val="00C03E13"/>
    <w:rsid w:val="00F364CE"/>
    <w:rsid w:val="62D32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360" w:lineRule="auto"/>
      <w:ind w:firstLine="709"/>
      <w:jc w:val="both"/>
    </w:pPr>
    <w:rPr>
      <w:rFonts w:ascii="Times New Roman" w:hAnsi="Times New Roman" w:eastAsiaTheme="minorHAnsi" w:cstheme="minorBidi"/>
      <w:sz w:val="28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1054</Words>
  <Characters>6008</Characters>
  <Lines>50</Lines>
  <Paragraphs>14</Paragraphs>
  <TotalTime>0</TotalTime>
  <ScaleCrop>false</ScaleCrop>
  <LinksUpToDate>false</LinksUpToDate>
  <CharactersWithSpaces>7048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2025-03-14T12:53:00Z</dcterms:created>
  <dc:creator>Учитель</dc:creator>
  <cp:lastModifiedBy>Татья</cp:lastModifiedBy>
  <dcterms:modified xsi:type="dcterms:W3CDTF">2026-04-23T17:37:16Z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CC61340EF04D49C180A93D0D824641BB_12</vt:lpwstr>
  </property>
</Properties>
</file>