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B8DF85">
      <w:pPr>
        <w:pStyle w:val="11"/>
        <w:spacing w:before="74" w:line="276" w:lineRule="auto"/>
        <w:ind w:left="2236" w:right="539" w:hanging="540"/>
      </w:pPr>
      <w:r>
        <w:rPr>
          <w:color w:val="333333"/>
        </w:rPr>
        <w:t>Муниципальное бюджетное общеобразовательное учреждение – средняя</w:t>
      </w:r>
      <w:r>
        <w:rPr>
          <w:color w:val="333333"/>
          <w:spacing w:val="-67"/>
        </w:rPr>
        <w:t xml:space="preserve"> </w:t>
      </w:r>
      <w:r>
        <w:rPr>
          <w:color w:val="333333"/>
        </w:rPr>
        <w:t>общеобразовательная</w:t>
      </w:r>
      <w:r>
        <w:rPr>
          <w:color w:val="333333"/>
          <w:spacing w:val="-2"/>
        </w:rPr>
        <w:t xml:space="preserve"> </w:t>
      </w:r>
      <w:r>
        <w:rPr>
          <w:color w:val="333333"/>
        </w:rPr>
        <w:t>школа</w:t>
      </w:r>
      <w:r>
        <w:rPr>
          <w:color w:val="333333"/>
          <w:spacing w:val="-1"/>
        </w:rPr>
        <w:t xml:space="preserve"> </w:t>
      </w:r>
      <w:r>
        <w:rPr>
          <w:color w:val="333333"/>
        </w:rPr>
        <w:t>№45</w:t>
      </w:r>
      <w:r>
        <w:rPr>
          <w:color w:val="333333"/>
          <w:spacing w:val="-2"/>
        </w:rPr>
        <w:t xml:space="preserve"> </w:t>
      </w:r>
      <w:r>
        <w:rPr>
          <w:color w:val="333333"/>
        </w:rPr>
        <w:t>имени</w:t>
      </w:r>
      <w:r>
        <w:rPr>
          <w:color w:val="333333"/>
          <w:spacing w:val="-6"/>
        </w:rPr>
        <w:t xml:space="preserve"> </w:t>
      </w:r>
      <w:r>
        <w:rPr>
          <w:color w:val="333333"/>
        </w:rPr>
        <w:t>Д.И.</w:t>
      </w:r>
      <w:r>
        <w:rPr>
          <w:color w:val="333333"/>
          <w:spacing w:val="-1"/>
        </w:rPr>
        <w:t xml:space="preserve"> </w:t>
      </w:r>
      <w:r>
        <w:rPr>
          <w:color w:val="333333"/>
        </w:rPr>
        <w:t>Блынского</w:t>
      </w:r>
      <w:r>
        <w:rPr>
          <w:color w:val="333333"/>
          <w:spacing w:val="-2"/>
        </w:rPr>
        <w:t xml:space="preserve"> </w:t>
      </w:r>
      <w:r>
        <w:rPr>
          <w:color w:val="333333"/>
        </w:rPr>
        <w:t>г. Орла</w:t>
      </w:r>
    </w:p>
    <w:p w14:paraId="16D70035">
      <w:pPr>
        <w:suppressAutoHyphens/>
        <w:ind w:left="360"/>
        <w:jc w:val="right"/>
        <w:rPr>
          <w:sz w:val="24"/>
          <w:szCs w:val="24"/>
          <w:lang w:eastAsia="ar-SA"/>
        </w:rPr>
      </w:pPr>
      <w:r>
        <w:rPr>
          <w:sz w:val="24"/>
          <w:szCs w:val="24"/>
          <w:lang w:eastAsia="ar-SA"/>
        </w:rPr>
        <w:t xml:space="preserve">            Утверждаю</w:t>
      </w:r>
    </w:p>
    <w:p w14:paraId="512F9F2F">
      <w:pPr>
        <w:suppressAutoHyphens/>
        <w:ind w:left="360"/>
        <w:jc w:val="right"/>
        <w:rPr>
          <w:sz w:val="24"/>
          <w:szCs w:val="24"/>
          <w:lang w:eastAsia="ar-SA"/>
        </w:rPr>
      </w:pPr>
    </w:p>
    <w:p w14:paraId="2AFAB52D">
      <w:pPr>
        <w:suppressAutoHyphens/>
        <w:ind w:left="360"/>
        <w:jc w:val="right"/>
        <w:rPr>
          <w:sz w:val="24"/>
          <w:szCs w:val="24"/>
          <w:lang w:eastAsia="ar-SA"/>
        </w:rPr>
      </w:pPr>
      <w:r>
        <w:rPr>
          <w:sz w:val="24"/>
          <w:szCs w:val="24"/>
          <w:lang w:eastAsia="ar-SA"/>
        </w:rPr>
        <w:t xml:space="preserve">                     Директор школы</w:t>
      </w:r>
    </w:p>
    <w:p w14:paraId="6F0556C9">
      <w:pPr>
        <w:suppressAutoHyphens/>
        <w:ind w:left="360"/>
        <w:jc w:val="right"/>
        <w:rPr>
          <w:sz w:val="24"/>
          <w:szCs w:val="24"/>
          <w:lang w:eastAsia="ar-SA"/>
        </w:rPr>
      </w:pPr>
      <w:r>
        <w:rPr>
          <w:sz w:val="24"/>
          <w:szCs w:val="24"/>
          <w:lang w:eastAsia="ar-SA"/>
        </w:rPr>
        <w:t xml:space="preserve">                                                                 ____________________Е. А. Стародубцева</w:t>
      </w:r>
    </w:p>
    <w:p w14:paraId="3ADF5C40">
      <w:pPr>
        <w:suppressAutoHyphens/>
        <w:ind w:left="360"/>
        <w:jc w:val="right"/>
        <w:rPr>
          <w:sz w:val="24"/>
          <w:szCs w:val="24"/>
          <w:lang w:eastAsia="ar-SA"/>
        </w:rPr>
      </w:pPr>
    </w:p>
    <w:p w14:paraId="25E2C736">
      <w:pPr>
        <w:suppressAutoHyphens/>
        <w:ind w:left="360"/>
        <w:jc w:val="right"/>
        <w:rPr>
          <w:sz w:val="24"/>
          <w:szCs w:val="24"/>
          <w:lang w:eastAsia="ar-SA"/>
        </w:rPr>
      </w:pPr>
      <w:r>
        <w:rPr>
          <w:sz w:val="24"/>
          <w:szCs w:val="24"/>
          <w:lang w:eastAsia="ar-SA"/>
        </w:rPr>
        <w:t xml:space="preserve">                                                              Приказ от «____»__________202</w:t>
      </w:r>
      <w:r>
        <w:rPr>
          <w:rFonts w:hint="default"/>
          <w:sz w:val="24"/>
          <w:szCs w:val="24"/>
          <w:lang w:val="ru-RU" w:eastAsia="ar-SA"/>
        </w:rPr>
        <w:t xml:space="preserve">  </w:t>
      </w:r>
      <w:bookmarkStart w:id="1" w:name="_GoBack"/>
      <w:bookmarkEnd w:id="1"/>
      <w:r>
        <w:rPr>
          <w:sz w:val="24"/>
          <w:szCs w:val="24"/>
          <w:lang w:eastAsia="ar-SA"/>
        </w:rPr>
        <w:t>г. №____</w:t>
      </w:r>
    </w:p>
    <w:p w14:paraId="146913F9">
      <w:pPr>
        <w:jc w:val="center"/>
        <w:rPr>
          <w:b/>
          <w:sz w:val="24"/>
          <w:szCs w:val="24"/>
        </w:rPr>
      </w:pPr>
    </w:p>
    <w:p w14:paraId="207AB9D4">
      <w:pPr>
        <w:jc w:val="center"/>
        <w:rPr>
          <w:b/>
          <w:sz w:val="24"/>
          <w:szCs w:val="24"/>
        </w:rPr>
      </w:pPr>
    </w:p>
    <w:p w14:paraId="77CD3080">
      <w:pPr>
        <w:jc w:val="center"/>
        <w:rPr>
          <w:b/>
          <w:sz w:val="24"/>
          <w:szCs w:val="24"/>
        </w:rPr>
      </w:pPr>
      <w:r>
        <w:rPr>
          <w:b/>
          <w:sz w:val="24"/>
          <w:szCs w:val="24"/>
        </w:rPr>
        <w:t>СПЕЦИФИКАЦИЯ</w:t>
      </w:r>
    </w:p>
    <w:p w14:paraId="15CA8741">
      <w:pPr>
        <w:jc w:val="center"/>
        <w:rPr>
          <w:b/>
          <w:sz w:val="24"/>
          <w:szCs w:val="24"/>
        </w:rPr>
      </w:pPr>
      <w:r>
        <w:rPr>
          <w:sz w:val="24"/>
          <w:szCs w:val="24"/>
        </w:rPr>
        <w:t xml:space="preserve"> </w:t>
      </w:r>
      <w:r>
        <w:rPr>
          <w:b/>
          <w:sz w:val="24"/>
          <w:szCs w:val="24"/>
        </w:rPr>
        <w:t>промежуточной аттестации по географии</w:t>
      </w:r>
    </w:p>
    <w:p w14:paraId="15B379B2">
      <w:pPr>
        <w:jc w:val="center"/>
        <w:rPr>
          <w:b/>
          <w:sz w:val="24"/>
          <w:szCs w:val="24"/>
        </w:rPr>
      </w:pPr>
      <w:r>
        <w:rPr>
          <w:b/>
          <w:sz w:val="24"/>
          <w:szCs w:val="24"/>
        </w:rPr>
        <w:t>для 6 класса</w:t>
      </w:r>
    </w:p>
    <w:p w14:paraId="2150542B">
      <w:pPr>
        <w:ind w:left="540"/>
        <w:jc w:val="center"/>
        <w:rPr>
          <w:b/>
          <w:sz w:val="24"/>
          <w:szCs w:val="24"/>
        </w:rPr>
      </w:pPr>
    </w:p>
    <w:p w14:paraId="21B9B96F">
      <w:pPr>
        <w:jc w:val="both"/>
        <w:rPr>
          <w:b/>
          <w:sz w:val="24"/>
          <w:szCs w:val="24"/>
        </w:rPr>
      </w:pPr>
      <w:r>
        <w:rPr>
          <w:b/>
          <w:sz w:val="24"/>
          <w:szCs w:val="24"/>
        </w:rPr>
        <w:t>1. Назначение промежуточной  аттестации</w:t>
      </w:r>
    </w:p>
    <w:p w14:paraId="6D0B998F">
      <w:pPr>
        <w:jc w:val="both"/>
        <w:rPr>
          <w:b/>
          <w:sz w:val="24"/>
          <w:szCs w:val="24"/>
        </w:rPr>
      </w:pPr>
    </w:p>
    <w:p w14:paraId="710EF2AA">
      <w:pPr>
        <w:ind w:firstLine="709"/>
        <w:jc w:val="both"/>
        <w:rPr>
          <w:sz w:val="24"/>
          <w:szCs w:val="24"/>
        </w:rPr>
      </w:pPr>
      <w:r>
        <w:rPr>
          <w:sz w:val="24"/>
          <w:szCs w:val="24"/>
        </w:rPr>
        <w:t xml:space="preserve">Промежуточная аттестация проводится с целью определения уровня освоения учащимися  6 класса предметного  содержания курса "География. Физическая география" в соответствии с требованиями Федерального государственного образовательного стандарта, выявления элементов содержания, вызывающих наибольшие затруднения у обучающихся и </w:t>
      </w:r>
      <w:r>
        <w:rPr>
          <w:color w:val="333333"/>
          <w:sz w:val="24"/>
          <w:szCs w:val="24"/>
          <w:shd w:val="clear" w:color="auto" w:fill="FFFFFF"/>
        </w:rPr>
        <w:t>выявления динамики результативности обучения</w:t>
      </w:r>
      <w:r>
        <w:rPr>
          <w:sz w:val="24"/>
          <w:szCs w:val="24"/>
        </w:rPr>
        <w:t>.</w:t>
      </w:r>
    </w:p>
    <w:p w14:paraId="65805D5D">
      <w:pPr>
        <w:ind w:firstLine="709"/>
        <w:jc w:val="both"/>
        <w:rPr>
          <w:sz w:val="24"/>
          <w:szCs w:val="24"/>
        </w:rPr>
      </w:pPr>
    </w:p>
    <w:p w14:paraId="088AB180">
      <w:pPr>
        <w:jc w:val="both"/>
        <w:rPr>
          <w:b/>
          <w:sz w:val="24"/>
          <w:szCs w:val="24"/>
        </w:rPr>
      </w:pPr>
      <w:r>
        <w:rPr>
          <w:sz w:val="24"/>
          <w:szCs w:val="24"/>
        </w:rPr>
        <w:tab/>
      </w:r>
      <w:r>
        <w:rPr>
          <w:b/>
          <w:sz w:val="24"/>
          <w:szCs w:val="24"/>
        </w:rPr>
        <w:t>2. Документы, определяющие содержание работы</w:t>
      </w:r>
    </w:p>
    <w:p w14:paraId="4BC82084">
      <w:pPr>
        <w:numPr>
          <w:ilvl w:val="0"/>
          <w:numId w:val="1"/>
        </w:numPr>
        <w:autoSpaceDE w:val="0"/>
        <w:spacing w:after="200" w:line="360" w:lineRule="auto"/>
        <w:contextualSpacing/>
        <w:rPr>
          <w:rFonts w:eastAsia="TimesNewRomanPSMT"/>
          <w:color w:val="0D0D0D"/>
          <w:sz w:val="24"/>
        </w:rPr>
      </w:pPr>
      <w:r>
        <w:rPr>
          <w:rFonts w:eastAsia="TimesNewRomanPSMT"/>
          <w:color w:val="0D0D0D"/>
          <w:sz w:val="24"/>
        </w:rPr>
        <w:t>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 (в редакции от 12.08.2022)</w:t>
      </w:r>
    </w:p>
    <w:p w14:paraId="57943773">
      <w:pPr>
        <w:numPr>
          <w:ilvl w:val="0"/>
          <w:numId w:val="1"/>
        </w:numPr>
        <w:autoSpaceDE w:val="0"/>
        <w:spacing w:after="200" w:line="360" w:lineRule="auto"/>
        <w:contextualSpacing/>
        <w:rPr>
          <w:rFonts w:eastAsia="TimesNewRomanPSMT"/>
          <w:color w:val="0D0D0D"/>
          <w:sz w:val="24"/>
        </w:rPr>
      </w:pPr>
      <w:r>
        <w:rPr>
          <w:rFonts w:eastAsia="TimesNewRomanPSMT"/>
          <w:color w:val="0D0D0D"/>
          <w:sz w:val="24"/>
        </w:rPr>
        <w:t>Приказ Министерства просвещения Российской Федерации от 23.11.2022 №1014 "Об утверждении федеральной образовательной программы среднего общего образования"</w:t>
      </w:r>
    </w:p>
    <w:p w14:paraId="6C202C43">
      <w:pPr>
        <w:ind w:right="283"/>
        <w:jc w:val="both"/>
        <w:rPr>
          <w:b/>
          <w:sz w:val="32"/>
          <w:szCs w:val="24"/>
        </w:rPr>
      </w:pPr>
    </w:p>
    <w:p w14:paraId="294EFF5A">
      <w:pPr>
        <w:ind w:right="283"/>
        <w:jc w:val="both"/>
        <w:rPr>
          <w:i/>
          <w:sz w:val="24"/>
          <w:szCs w:val="24"/>
        </w:rPr>
      </w:pPr>
      <w:r>
        <w:rPr>
          <w:b/>
          <w:sz w:val="24"/>
          <w:szCs w:val="24"/>
        </w:rPr>
        <w:t>3. Форма промежуточной аттестации: контрольная  работа</w:t>
      </w:r>
    </w:p>
    <w:p w14:paraId="56A6E0A8">
      <w:pPr>
        <w:ind w:right="283"/>
        <w:jc w:val="both"/>
        <w:rPr>
          <w:b/>
          <w:sz w:val="24"/>
          <w:szCs w:val="24"/>
        </w:rPr>
      </w:pPr>
    </w:p>
    <w:p w14:paraId="5B057960">
      <w:pPr>
        <w:jc w:val="both"/>
        <w:rPr>
          <w:b/>
          <w:sz w:val="24"/>
          <w:szCs w:val="24"/>
        </w:rPr>
      </w:pPr>
      <w:r>
        <w:rPr>
          <w:b/>
          <w:sz w:val="24"/>
          <w:szCs w:val="24"/>
        </w:rPr>
        <w:t xml:space="preserve">4. Условия проведения диагностической работы, включая дополнительные материалы и оборудование . </w:t>
      </w:r>
      <w:r>
        <w:rPr>
          <w:sz w:val="24"/>
          <w:szCs w:val="24"/>
        </w:rPr>
        <w:t xml:space="preserve">Наличие у учащихся </w:t>
      </w:r>
      <w:r>
        <w:rPr>
          <w:sz w:val="24"/>
          <w:szCs w:val="24"/>
          <w:u w:val="single"/>
        </w:rPr>
        <w:t>школьного географического атласа</w:t>
      </w:r>
      <w:r>
        <w:rPr>
          <w:sz w:val="24"/>
          <w:szCs w:val="24"/>
        </w:rPr>
        <w:t xml:space="preserve"> для 6 класса.</w:t>
      </w:r>
    </w:p>
    <w:p w14:paraId="7C0E4ABD">
      <w:pPr>
        <w:ind w:firstLine="708"/>
        <w:jc w:val="both"/>
        <w:rPr>
          <w:sz w:val="24"/>
          <w:szCs w:val="24"/>
        </w:rPr>
      </w:pPr>
      <w:r>
        <w:rPr>
          <w:b/>
          <w:i/>
          <w:sz w:val="24"/>
          <w:szCs w:val="24"/>
        </w:rPr>
        <w:t xml:space="preserve">Длительность проведения: </w:t>
      </w:r>
      <w:r>
        <w:rPr>
          <w:sz w:val="24"/>
          <w:szCs w:val="24"/>
        </w:rPr>
        <w:t xml:space="preserve">На выполнение всей работы отводится </w:t>
      </w:r>
      <w:r>
        <w:rPr>
          <w:b/>
          <w:sz w:val="24"/>
          <w:szCs w:val="24"/>
        </w:rPr>
        <w:t>40 минут.</w:t>
      </w:r>
    </w:p>
    <w:p w14:paraId="4B561FF5">
      <w:pPr>
        <w:pStyle w:val="33"/>
        <w:keepNext/>
        <w:keepLines/>
        <w:rPr>
          <w:b/>
          <w:bCs/>
          <w:color w:val="000000"/>
        </w:rPr>
      </w:pPr>
      <w:r>
        <w:t xml:space="preserve"> </w:t>
      </w:r>
      <w:r>
        <w:rPr>
          <w:b/>
          <w:bCs/>
          <w:color w:val="000000"/>
        </w:rPr>
        <w:t xml:space="preserve">При выполнении работы разрешается использовать географический атлас     </w:t>
      </w:r>
    </w:p>
    <w:p w14:paraId="4214D80A">
      <w:pPr>
        <w:pStyle w:val="33"/>
        <w:keepNext/>
        <w:keepLines/>
        <w:rPr>
          <w:b/>
          <w:bCs/>
          <w:color w:val="000000"/>
        </w:rPr>
      </w:pPr>
      <w:r>
        <w:rPr>
          <w:b/>
          <w:bCs/>
          <w:color w:val="000000"/>
        </w:rPr>
        <w:t xml:space="preserve"> для 6 класса. </w:t>
      </w:r>
    </w:p>
    <w:p w14:paraId="34B0CFE6">
      <w:pPr>
        <w:suppressAutoHyphens/>
        <w:snapToGrid w:val="0"/>
        <w:ind w:firstLine="709"/>
        <w:jc w:val="both"/>
        <w:rPr>
          <w:b/>
          <w:sz w:val="24"/>
          <w:szCs w:val="24"/>
        </w:rPr>
      </w:pPr>
      <w:r>
        <w:rPr>
          <w:b/>
          <w:sz w:val="24"/>
          <w:szCs w:val="24"/>
        </w:rPr>
        <w:t>5. Характеристика работы</w:t>
      </w:r>
    </w:p>
    <w:p w14:paraId="7E248357">
      <w:pPr>
        <w:ind w:firstLine="708"/>
        <w:jc w:val="both"/>
        <w:rPr>
          <w:sz w:val="24"/>
          <w:szCs w:val="24"/>
        </w:rPr>
      </w:pPr>
      <w:r>
        <w:rPr>
          <w:sz w:val="24"/>
          <w:szCs w:val="24"/>
        </w:rPr>
        <w:t>Полнота проверки достижения учащимися планируемых результатов обеспечивается за счет включения заданий по всем блокам планируемых результатов обучения: «</w:t>
      </w:r>
      <w:r>
        <w:rPr>
          <w:bCs/>
          <w:sz w:val="24"/>
          <w:szCs w:val="24"/>
        </w:rPr>
        <w:t>Земля во Вселенной. Движения Земли и их следствия</w:t>
      </w:r>
      <w:r>
        <w:rPr>
          <w:sz w:val="24"/>
          <w:szCs w:val="24"/>
        </w:rPr>
        <w:t>», «</w:t>
      </w:r>
      <w:r>
        <w:rPr>
          <w:bCs/>
          <w:sz w:val="24"/>
          <w:szCs w:val="24"/>
        </w:rPr>
        <w:t>Изображение земной поверхности</w:t>
      </w:r>
      <w:r>
        <w:rPr>
          <w:sz w:val="24"/>
          <w:szCs w:val="24"/>
        </w:rPr>
        <w:t>», «</w:t>
      </w:r>
      <w:r>
        <w:rPr>
          <w:bCs/>
          <w:sz w:val="24"/>
          <w:szCs w:val="24"/>
        </w:rPr>
        <w:t>Способы изображения земной поверхности</w:t>
      </w:r>
      <w:r>
        <w:rPr>
          <w:sz w:val="24"/>
          <w:szCs w:val="24"/>
        </w:rPr>
        <w:t>», «</w:t>
      </w:r>
      <w:r>
        <w:rPr>
          <w:bCs/>
          <w:sz w:val="24"/>
          <w:szCs w:val="24"/>
        </w:rPr>
        <w:t>Природа Земли</w:t>
      </w:r>
      <w:r>
        <w:rPr>
          <w:sz w:val="24"/>
          <w:szCs w:val="24"/>
        </w:rPr>
        <w:t>»,</w:t>
      </w:r>
      <w:r>
        <w:rPr>
          <w:bCs/>
          <w:sz w:val="24"/>
          <w:szCs w:val="24"/>
        </w:rPr>
        <w:t xml:space="preserve"> </w:t>
      </w:r>
      <w:r>
        <w:rPr>
          <w:sz w:val="24"/>
          <w:szCs w:val="24"/>
        </w:rPr>
        <w:t>«</w:t>
      </w:r>
      <w:r>
        <w:rPr>
          <w:bCs/>
          <w:sz w:val="24"/>
          <w:szCs w:val="24"/>
        </w:rPr>
        <w:t>Географическая оболочка как среда жизни</w:t>
      </w:r>
      <w:r>
        <w:rPr>
          <w:sz w:val="24"/>
          <w:szCs w:val="24"/>
        </w:rPr>
        <w:t>».</w:t>
      </w:r>
    </w:p>
    <w:p w14:paraId="59CFAA2C">
      <w:pPr>
        <w:ind w:firstLine="284"/>
        <w:jc w:val="both"/>
        <w:rPr>
          <w:sz w:val="24"/>
          <w:szCs w:val="24"/>
        </w:rPr>
      </w:pPr>
      <w:r>
        <w:rPr>
          <w:sz w:val="24"/>
          <w:szCs w:val="24"/>
        </w:rPr>
        <w:t xml:space="preserve">Содержание промежуточной аттестации позволяет обеспечить полноту оценивания подготовки учащихся на базовом уровне и возможность зафиксировать достижение учащимся этого уровня. За счет включения заданий повышенного уровня сложности работа дает возможность осуществить более тонкую дифференциацию учащихся по уровню подготовки и зафиксировать достижение  обязательных для овладения планируемых результатов не только на базовом, но и на повышенном уровне. Таким образом, результаты выполнения работы дают возможность охарактеризовать как состояние базовой подготовки учащегося, так и его развитие. В таблице 1 приведены планируемые результаты, проверяемые  с помощью тестирования.  </w:t>
      </w:r>
    </w:p>
    <w:p w14:paraId="0EC046B5">
      <w:pPr>
        <w:ind w:firstLine="708"/>
        <w:jc w:val="both"/>
        <w:rPr>
          <w:sz w:val="24"/>
          <w:szCs w:val="24"/>
        </w:rPr>
      </w:pPr>
    </w:p>
    <w:p w14:paraId="016556BD">
      <w:pPr>
        <w:ind w:firstLine="708"/>
        <w:jc w:val="both"/>
        <w:rPr>
          <w:sz w:val="24"/>
          <w:szCs w:val="24"/>
        </w:rPr>
      </w:pPr>
    </w:p>
    <w:p w14:paraId="27BD40FE">
      <w:pPr>
        <w:ind w:left="720"/>
        <w:jc w:val="right"/>
        <w:rPr>
          <w:bCs/>
          <w:iCs/>
          <w:sz w:val="24"/>
          <w:szCs w:val="24"/>
        </w:rPr>
      </w:pPr>
      <w:r>
        <w:rPr>
          <w:bCs/>
          <w:iCs/>
          <w:sz w:val="24"/>
          <w:szCs w:val="24"/>
        </w:rPr>
        <w:t>Таблица 1</w:t>
      </w:r>
    </w:p>
    <w:p w14:paraId="227309D2">
      <w:pPr>
        <w:pStyle w:val="11"/>
        <w:rPr>
          <w:szCs w:val="24"/>
        </w:rPr>
      </w:pPr>
      <w:r>
        <w:rPr>
          <w:szCs w:val="24"/>
        </w:rPr>
        <w:t>Распределение заданий по проверяемым планируемым результатам</w:t>
      </w:r>
    </w:p>
    <w:p w14:paraId="324C8F73">
      <w:pPr>
        <w:pStyle w:val="11"/>
        <w:rPr>
          <w:szCs w:val="24"/>
        </w:rPr>
      </w:pPr>
    </w:p>
    <w:p w14:paraId="3E27FBEB">
      <w:pPr>
        <w:pStyle w:val="11"/>
        <w:rPr>
          <w:szCs w:val="24"/>
        </w:rPr>
      </w:pPr>
    </w:p>
    <w:tbl>
      <w:tblPr>
        <w:tblStyle w:val="5"/>
        <w:tblW w:w="928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08"/>
        <w:gridCol w:w="6942"/>
        <w:gridCol w:w="1338"/>
      </w:tblGrid>
      <w:tr w14:paraId="00DF85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Pr>
        <w:tc>
          <w:tcPr>
            <w:tcW w:w="1008" w:type="dxa"/>
          </w:tcPr>
          <w:p w14:paraId="1EF82CFE">
            <w:pPr>
              <w:jc w:val="center"/>
              <w:rPr>
                <w:b/>
                <w:bCs/>
                <w:sz w:val="24"/>
                <w:szCs w:val="24"/>
              </w:rPr>
            </w:pPr>
            <w:r>
              <w:rPr>
                <w:b/>
                <w:bCs/>
                <w:sz w:val="24"/>
                <w:szCs w:val="24"/>
              </w:rPr>
              <w:t>Код</w:t>
            </w:r>
          </w:p>
        </w:tc>
        <w:tc>
          <w:tcPr>
            <w:tcW w:w="6942" w:type="dxa"/>
          </w:tcPr>
          <w:p w14:paraId="31E2DA80">
            <w:pPr>
              <w:jc w:val="center"/>
              <w:rPr>
                <w:b/>
                <w:bCs/>
                <w:sz w:val="24"/>
                <w:szCs w:val="24"/>
              </w:rPr>
            </w:pPr>
            <w:r>
              <w:rPr>
                <w:bCs/>
                <w:sz w:val="24"/>
                <w:szCs w:val="24"/>
              </w:rPr>
              <w:t>Планируемые результаты</w:t>
            </w:r>
          </w:p>
        </w:tc>
        <w:tc>
          <w:tcPr>
            <w:tcW w:w="1338" w:type="dxa"/>
          </w:tcPr>
          <w:p w14:paraId="66E52C40">
            <w:pPr>
              <w:jc w:val="center"/>
              <w:rPr>
                <w:b/>
                <w:bCs/>
                <w:sz w:val="24"/>
                <w:szCs w:val="24"/>
              </w:rPr>
            </w:pPr>
            <w:r>
              <w:rPr>
                <w:b/>
                <w:bCs/>
                <w:sz w:val="24"/>
                <w:szCs w:val="24"/>
              </w:rPr>
              <w:t>Число заданий</w:t>
            </w:r>
          </w:p>
        </w:tc>
      </w:tr>
      <w:tr w14:paraId="0B2CF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008" w:type="dxa"/>
          </w:tcPr>
          <w:p w14:paraId="1A14D2BE">
            <w:pPr>
              <w:jc w:val="center"/>
              <w:rPr>
                <w:bCs/>
                <w:sz w:val="24"/>
                <w:szCs w:val="24"/>
              </w:rPr>
            </w:pPr>
            <w:r>
              <w:rPr>
                <w:bCs/>
                <w:sz w:val="24"/>
                <w:szCs w:val="24"/>
              </w:rPr>
              <w:t>1</w:t>
            </w:r>
          </w:p>
        </w:tc>
        <w:tc>
          <w:tcPr>
            <w:tcW w:w="6942" w:type="dxa"/>
          </w:tcPr>
          <w:p w14:paraId="2BE5712F">
            <w:pPr>
              <w:rPr>
                <w:b/>
                <w:sz w:val="24"/>
                <w:szCs w:val="24"/>
              </w:rPr>
            </w:pPr>
            <w:r>
              <w:rPr>
                <w:b/>
                <w:bCs/>
                <w:sz w:val="24"/>
                <w:szCs w:val="24"/>
              </w:rPr>
              <w:t>Земля во Вселенной. Движения Земли и их следствия</w:t>
            </w:r>
          </w:p>
        </w:tc>
        <w:tc>
          <w:tcPr>
            <w:tcW w:w="1338" w:type="dxa"/>
          </w:tcPr>
          <w:p w14:paraId="1C33D2DC">
            <w:pPr>
              <w:jc w:val="center"/>
              <w:rPr>
                <w:b/>
                <w:bCs/>
                <w:sz w:val="24"/>
                <w:szCs w:val="24"/>
              </w:rPr>
            </w:pPr>
            <w:r>
              <w:rPr>
                <w:b/>
                <w:bCs/>
                <w:sz w:val="24"/>
                <w:szCs w:val="24"/>
              </w:rPr>
              <w:t>6</w:t>
            </w:r>
          </w:p>
        </w:tc>
      </w:tr>
      <w:tr w14:paraId="3C91F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008" w:type="dxa"/>
          </w:tcPr>
          <w:p w14:paraId="56CACBEB">
            <w:pPr>
              <w:jc w:val="center"/>
              <w:rPr>
                <w:bCs/>
                <w:sz w:val="24"/>
                <w:szCs w:val="24"/>
              </w:rPr>
            </w:pPr>
            <w:r>
              <w:rPr>
                <w:bCs/>
                <w:sz w:val="24"/>
                <w:szCs w:val="24"/>
              </w:rPr>
              <w:t>2.</w:t>
            </w:r>
          </w:p>
        </w:tc>
        <w:tc>
          <w:tcPr>
            <w:tcW w:w="6942" w:type="dxa"/>
          </w:tcPr>
          <w:p w14:paraId="3CFDE920">
            <w:pPr>
              <w:rPr>
                <w:b/>
                <w:sz w:val="24"/>
                <w:szCs w:val="24"/>
              </w:rPr>
            </w:pPr>
            <w:r>
              <w:rPr>
                <w:b/>
                <w:bCs/>
                <w:sz w:val="24"/>
                <w:szCs w:val="24"/>
              </w:rPr>
              <w:t>Изображение земной поверхности</w:t>
            </w:r>
          </w:p>
        </w:tc>
        <w:tc>
          <w:tcPr>
            <w:tcW w:w="1338" w:type="dxa"/>
          </w:tcPr>
          <w:p w14:paraId="73E53E3F">
            <w:pPr>
              <w:jc w:val="center"/>
              <w:rPr>
                <w:b/>
                <w:sz w:val="24"/>
                <w:szCs w:val="24"/>
              </w:rPr>
            </w:pPr>
            <w:r>
              <w:rPr>
                <w:b/>
                <w:sz w:val="24"/>
                <w:szCs w:val="24"/>
              </w:rPr>
              <w:t>5</w:t>
            </w:r>
          </w:p>
        </w:tc>
      </w:tr>
      <w:tr w14:paraId="4962F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008" w:type="dxa"/>
          </w:tcPr>
          <w:p w14:paraId="47C97334">
            <w:pPr>
              <w:jc w:val="center"/>
              <w:rPr>
                <w:sz w:val="24"/>
                <w:szCs w:val="24"/>
              </w:rPr>
            </w:pPr>
            <w:r>
              <w:rPr>
                <w:sz w:val="24"/>
                <w:szCs w:val="24"/>
              </w:rPr>
              <w:t>3.</w:t>
            </w:r>
          </w:p>
        </w:tc>
        <w:tc>
          <w:tcPr>
            <w:tcW w:w="6942" w:type="dxa"/>
          </w:tcPr>
          <w:p w14:paraId="165576BF">
            <w:pPr>
              <w:rPr>
                <w:b/>
                <w:sz w:val="24"/>
                <w:szCs w:val="24"/>
              </w:rPr>
            </w:pPr>
            <w:r>
              <w:rPr>
                <w:b/>
                <w:bCs/>
                <w:sz w:val="24"/>
                <w:szCs w:val="24"/>
              </w:rPr>
              <w:t>Природа Земли.</w:t>
            </w:r>
          </w:p>
        </w:tc>
        <w:tc>
          <w:tcPr>
            <w:tcW w:w="1338" w:type="dxa"/>
          </w:tcPr>
          <w:p w14:paraId="67B94398">
            <w:pPr>
              <w:jc w:val="center"/>
              <w:rPr>
                <w:b/>
                <w:sz w:val="24"/>
                <w:szCs w:val="24"/>
              </w:rPr>
            </w:pPr>
            <w:r>
              <w:rPr>
                <w:b/>
                <w:sz w:val="24"/>
                <w:szCs w:val="24"/>
              </w:rPr>
              <w:t>3</w:t>
            </w:r>
          </w:p>
        </w:tc>
      </w:tr>
      <w:tr w14:paraId="6AC99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008" w:type="dxa"/>
          </w:tcPr>
          <w:p w14:paraId="75F57C0E">
            <w:pPr>
              <w:jc w:val="center"/>
              <w:rPr>
                <w:sz w:val="24"/>
                <w:szCs w:val="24"/>
              </w:rPr>
            </w:pPr>
            <w:r>
              <w:rPr>
                <w:sz w:val="24"/>
                <w:szCs w:val="24"/>
              </w:rPr>
              <w:t>4.</w:t>
            </w:r>
          </w:p>
        </w:tc>
        <w:tc>
          <w:tcPr>
            <w:tcW w:w="6942" w:type="dxa"/>
          </w:tcPr>
          <w:p w14:paraId="65A52A9B">
            <w:pPr>
              <w:rPr>
                <w:b/>
                <w:bCs/>
                <w:sz w:val="24"/>
                <w:szCs w:val="24"/>
              </w:rPr>
            </w:pPr>
            <w:r>
              <w:rPr>
                <w:b/>
                <w:bCs/>
                <w:sz w:val="24"/>
                <w:szCs w:val="24"/>
              </w:rPr>
              <w:t>Географическая оболочка как среда жизни</w:t>
            </w:r>
          </w:p>
        </w:tc>
        <w:tc>
          <w:tcPr>
            <w:tcW w:w="1338" w:type="dxa"/>
          </w:tcPr>
          <w:p w14:paraId="0C607087">
            <w:pPr>
              <w:jc w:val="center"/>
              <w:rPr>
                <w:b/>
                <w:sz w:val="24"/>
                <w:szCs w:val="24"/>
              </w:rPr>
            </w:pPr>
            <w:r>
              <w:rPr>
                <w:b/>
                <w:sz w:val="24"/>
                <w:szCs w:val="24"/>
              </w:rPr>
              <w:t>2</w:t>
            </w:r>
          </w:p>
        </w:tc>
      </w:tr>
      <w:tr w14:paraId="408607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008" w:type="dxa"/>
          </w:tcPr>
          <w:p w14:paraId="523DD839">
            <w:pPr>
              <w:jc w:val="right"/>
              <w:rPr>
                <w:sz w:val="24"/>
                <w:szCs w:val="24"/>
              </w:rPr>
            </w:pPr>
          </w:p>
        </w:tc>
        <w:tc>
          <w:tcPr>
            <w:tcW w:w="6942" w:type="dxa"/>
          </w:tcPr>
          <w:p w14:paraId="299CE1CB">
            <w:pPr>
              <w:jc w:val="right"/>
              <w:rPr>
                <w:b/>
                <w:sz w:val="24"/>
                <w:szCs w:val="24"/>
              </w:rPr>
            </w:pPr>
            <w:r>
              <w:rPr>
                <w:b/>
                <w:sz w:val="24"/>
                <w:szCs w:val="24"/>
              </w:rPr>
              <w:t xml:space="preserve">Итого: </w:t>
            </w:r>
          </w:p>
        </w:tc>
        <w:tc>
          <w:tcPr>
            <w:tcW w:w="1338" w:type="dxa"/>
          </w:tcPr>
          <w:p w14:paraId="028EEF7C">
            <w:pPr>
              <w:jc w:val="center"/>
              <w:rPr>
                <w:b/>
                <w:sz w:val="24"/>
                <w:szCs w:val="24"/>
                <w:lang w:val="en-US"/>
              </w:rPr>
            </w:pPr>
            <w:r>
              <w:rPr>
                <w:b/>
                <w:sz w:val="24"/>
                <w:szCs w:val="24"/>
              </w:rPr>
              <w:t>1</w:t>
            </w:r>
            <w:r>
              <w:rPr>
                <w:b/>
                <w:sz w:val="24"/>
                <w:szCs w:val="24"/>
                <w:lang w:val="en-US"/>
              </w:rPr>
              <w:t>6</w:t>
            </w:r>
          </w:p>
        </w:tc>
      </w:tr>
    </w:tbl>
    <w:p w14:paraId="70CCD887">
      <w:pPr>
        <w:pStyle w:val="11"/>
        <w:rPr>
          <w:bCs/>
          <w:szCs w:val="24"/>
        </w:rPr>
      </w:pPr>
    </w:p>
    <w:p w14:paraId="7D9BABD3">
      <w:pPr>
        <w:suppressAutoHyphens/>
        <w:snapToGrid w:val="0"/>
        <w:ind w:firstLine="709"/>
        <w:jc w:val="both"/>
        <w:rPr>
          <w:sz w:val="24"/>
          <w:szCs w:val="24"/>
        </w:rPr>
      </w:pPr>
      <w:r>
        <w:rPr>
          <w:sz w:val="24"/>
          <w:szCs w:val="24"/>
        </w:rPr>
        <w:t xml:space="preserve">Из 16 заданий итоговой работы 13 заданий относятся к базовому уровню сложности, 3 задания – к повышенному уровню. </w:t>
      </w:r>
    </w:p>
    <w:p w14:paraId="581BB65C">
      <w:pPr>
        <w:suppressAutoHyphens/>
        <w:snapToGrid w:val="0"/>
        <w:ind w:firstLine="709"/>
        <w:jc w:val="both"/>
        <w:rPr>
          <w:sz w:val="24"/>
          <w:szCs w:val="24"/>
        </w:rPr>
      </w:pPr>
      <w:r>
        <w:rPr>
          <w:bCs/>
          <w:sz w:val="24"/>
          <w:szCs w:val="24"/>
        </w:rPr>
        <w:t xml:space="preserve">Распределение заданий по уровню сложности представлено </w:t>
      </w:r>
      <w:r>
        <w:rPr>
          <w:bCs/>
          <w:sz w:val="24"/>
          <w:szCs w:val="24"/>
        </w:rPr>
        <w:br w:type="textWrapping"/>
      </w:r>
      <w:r>
        <w:rPr>
          <w:bCs/>
          <w:sz w:val="24"/>
          <w:szCs w:val="24"/>
        </w:rPr>
        <w:t>в таблице 3.</w:t>
      </w:r>
    </w:p>
    <w:p w14:paraId="3A2FD93D">
      <w:pPr>
        <w:pStyle w:val="12"/>
        <w:ind w:firstLine="426"/>
        <w:jc w:val="right"/>
        <w:rPr>
          <w:bCs/>
          <w:iCs/>
          <w:szCs w:val="24"/>
        </w:rPr>
      </w:pPr>
      <w:r>
        <w:rPr>
          <w:bCs/>
          <w:iCs/>
          <w:szCs w:val="24"/>
        </w:rPr>
        <w:t>Таблица 3</w:t>
      </w:r>
    </w:p>
    <w:p w14:paraId="58ADCFA0">
      <w:pPr>
        <w:pStyle w:val="3"/>
        <w:spacing w:before="0"/>
        <w:jc w:val="center"/>
        <w:rPr>
          <w:rFonts w:ascii="Times New Roman" w:hAnsi="Times New Roman"/>
          <w:iCs/>
          <w:color w:val="auto"/>
          <w:sz w:val="24"/>
          <w:szCs w:val="24"/>
        </w:rPr>
      </w:pPr>
      <w:r>
        <w:rPr>
          <w:rFonts w:ascii="Times New Roman" w:hAnsi="Times New Roman"/>
          <w:color w:val="auto"/>
          <w:sz w:val="24"/>
          <w:szCs w:val="24"/>
        </w:rPr>
        <w:t>Распределение заданий по уровням сложности</w:t>
      </w:r>
    </w:p>
    <w:p w14:paraId="1F031E7E">
      <w:pPr>
        <w:rPr>
          <w:sz w:val="24"/>
          <w:szCs w:val="24"/>
        </w:rPr>
      </w:pPr>
    </w:p>
    <w:tbl>
      <w:tblPr>
        <w:tblStyle w:val="5"/>
        <w:tblW w:w="946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07"/>
        <w:gridCol w:w="1260"/>
        <w:gridCol w:w="2519"/>
        <w:gridCol w:w="3779"/>
      </w:tblGrid>
      <w:tr w14:paraId="70101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908" w:type="dxa"/>
            <w:tcBorders>
              <w:top w:val="single" w:color="auto" w:sz="6" w:space="0"/>
              <w:left w:val="single" w:color="auto" w:sz="6" w:space="0"/>
              <w:bottom w:val="single" w:color="auto" w:sz="6" w:space="0"/>
              <w:right w:val="single" w:color="auto" w:sz="6" w:space="0"/>
            </w:tcBorders>
          </w:tcPr>
          <w:p w14:paraId="55B59ACB">
            <w:pPr>
              <w:jc w:val="center"/>
              <w:rPr>
                <w:sz w:val="24"/>
                <w:szCs w:val="24"/>
              </w:rPr>
            </w:pPr>
            <w:r>
              <w:rPr>
                <w:sz w:val="24"/>
                <w:szCs w:val="24"/>
              </w:rPr>
              <w:t xml:space="preserve">Уровни </w:t>
            </w:r>
          </w:p>
          <w:p w14:paraId="3300417A">
            <w:pPr>
              <w:jc w:val="center"/>
              <w:rPr>
                <w:sz w:val="24"/>
                <w:szCs w:val="24"/>
              </w:rPr>
            </w:pPr>
            <w:r>
              <w:rPr>
                <w:sz w:val="24"/>
                <w:szCs w:val="24"/>
              </w:rPr>
              <w:t>сложности</w:t>
            </w:r>
          </w:p>
        </w:tc>
        <w:tc>
          <w:tcPr>
            <w:tcW w:w="1260" w:type="dxa"/>
            <w:tcBorders>
              <w:top w:val="single" w:color="auto" w:sz="6" w:space="0"/>
              <w:left w:val="single" w:color="auto" w:sz="6" w:space="0"/>
              <w:bottom w:val="single" w:color="auto" w:sz="6" w:space="0"/>
              <w:right w:val="single" w:color="auto" w:sz="6" w:space="0"/>
            </w:tcBorders>
          </w:tcPr>
          <w:p w14:paraId="2BDCB618">
            <w:pPr>
              <w:jc w:val="center"/>
              <w:rPr>
                <w:sz w:val="24"/>
                <w:szCs w:val="24"/>
              </w:rPr>
            </w:pPr>
            <w:r>
              <w:rPr>
                <w:sz w:val="24"/>
                <w:szCs w:val="24"/>
              </w:rPr>
              <w:t xml:space="preserve">Число </w:t>
            </w:r>
          </w:p>
          <w:p w14:paraId="4D428937">
            <w:pPr>
              <w:jc w:val="center"/>
              <w:rPr>
                <w:sz w:val="24"/>
                <w:szCs w:val="24"/>
              </w:rPr>
            </w:pPr>
            <w:r>
              <w:rPr>
                <w:sz w:val="24"/>
                <w:szCs w:val="24"/>
              </w:rPr>
              <w:t>заданий</w:t>
            </w:r>
          </w:p>
        </w:tc>
        <w:tc>
          <w:tcPr>
            <w:tcW w:w="2520" w:type="dxa"/>
            <w:tcBorders>
              <w:top w:val="single" w:color="auto" w:sz="6" w:space="0"/>
              <w:left w:val="single" w:color="auto" w:sz="6" w:space="0"/>
              <w:bottom w:val="single" w:color="auto" w:sz="6" w:space="0"/>
              <w:right w:val="single" w:color="auto" w:sz="6" w:space="0"/>
            </w:tcBorders>
          </w:tcPr>
          <w:p w14:paraId="0C96DC4C">
            <w:pPr>
              <w:jc w:val="center"/>
              <w:rPr>
                <w:sz w:val="24"/>
                <w:szCs w:val="24"/>
              </w:rPr>
            </w:pPr>
            <w:r>
              <w:rPr>
                <w:sz w:val="24"/>
                <w:szCs w:val="24"/>
              </w:rPr>
              <w:t>Максимальный балл за задания данного уровня сложности</w:t>
            </w:r>
          </w:p>
        </w:tc>
        <w:tc>
          <w:tcPr>
            <w:tcW w:w="3780" w:type="dxa"/>
            <w:tcBorders>
              <w:top w:val="single" w:color="auto" w:sz="6" w:space="0"/>
              <w:left w:val="single" w:color="auto" w:sz="6" w:space="0"/>
              <w:bottom w:val="single" w:color="auto" w:sz="6" w:space="0"/>
              <w:right w:val="single" w:color="auto" w:sz="6" w:space="0"/>
            </w:tcBorders>
          </w:tcPr>
          <w:p w14:paraId="128E16DF">
            <w:pPr>
              <w:jc w:val="center"/>
              <w:rPr>
                <w:sz w:val="24"/>
                <w:szCs w:val="24"/>
              </w:rPr>
            </w:pPr>
            <w:r>
              <w:rPr>
                <w:sz w:val="24"/>
                <w:szCs w:val="24"/>
              </w:rPr>
              <w:t>Процент максимального балла за задания данного уровня сложности от максимального балла за всю работу</w:t>
            </w:r>
          </w:p>
        </w:tc>
      </w:tr>
      <w:tr w14:paraId="7153A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908" w:type="dxa"/>
            <w:tcBorders>
              <w:top w:val="single" w:color="auto" w:sz="6" w:space="0"/>
              <w:left w:val="single" w:color="auto" w:sz="6" w:space="0"/>
              <w:bottom w:val="single" w:color="auto" w:sz="6" w:space="0"/>
              <w:right w:val="single" w:color="auto" w:sz="6" w:space="0"/>
            </w:tcBorders>
          </w:tcPr>
          <w:p w14:paraId="33A36A49">
            <w:pPr>
              <w:rPr>
                <w:sz w:val="24"/>
                <w:szCs w:val="24"/>
              </w:rPr>
            </w:pPr>
            <w:r>
              <w:rPr>
                <w:sz w:val="24"/>
                <w:szCs w:val="24"/>
              </w:rPr>
              <w:t>Базовый</w:t>
            </w:r>
          </w:p>
        </w:tc>
        <w:tc>
          <w:tcPr>
            <w:tcW w:w="1260" w:type="dxa"/>
            <w:tcBorders>
              <w:top w:val="single" w:color="auto" w:sz="6" w:space="0"/>
              <w:left w:val="single" w:color="auto" w:sz="6" w:space="0"/>
              <w:bottom w:val="single" w:color="auto" w:sz="6" w:space="0"/>
              <w:right w:val="single" w:color="auto" w:sz="6" w:space="0"/>
            </w:tcBorders>
          </w:tcPr>
          <w:p w14:paraId="1F3130A3">
            <w:pPr>
              <w:jc w:val="center"/>
              <w:rPr>
                <w:sz w:val="24"/>
                <w:szCs w:val="24"/>
              </w:rPr>
            </w:pPr>
            <w:r>
              <w:rPr>
                <w:sz w:val="24"/>
                <w:szCs w:val="24"/>
              </w:rPr>
              <w:t>13</w:t>
            </w:r>
          </w:p>
        </w:tc>
        <w:tc>
          <w:tcPr>
            <w:tcW w:w="2520" w:type="dxa"/>
            <w:tcBorders>
              <w:top w:val="single" w:color="auto" w:sz="6" w:space="0"/>
              <w:left w:val="single" w:color="auto" w:sz="6" w:space="0"/>
              <w:bottom w:val="single" w:color="auto" w:sz="6" w:space="0"/>
              <w:right w:val="single" w:color="auto" w:sz="6" w:space="0"/>
            </w:tcBorders>
          </w:tcPr>
          <w:p w14:paraId="3D23A6F2">
            <w:pPr>
              <w:jc w:val="center"/>
              <w:rPr>
                <w:sz w:val="24"/>
                <w:szCs w:val="24"/>
              </w:rPr>
            </w:pPr>
            <w:r>
              <w:rPr>
                <w:sz w:val="24"/>
                <w:szCs w:val="24"/>
              </w:rPr>
              <w:t>13</w:t>
            </w:r>
          </w:p>
        </w:tc>
        <w:tc>
          <w:tcPr>
            <w:tcW w:w="3780" w:type="dxa"/>
            <w:tcBorders>
              <w:top w:val="single" w:color="auto" w:sz="6" w:space="0"/>
              <w:left w:val="single" w:color="auto" w:sz="6" w:space="0"/>
              <w:bottom w:val="single" w:color="auto" w:sz="6" w:space="0"/>
              <w:right w:val="single" w:color="auto" w:sz="6" w:space="0"/>
            </w:tcBorders>
          </w:tcPr>
          <w:p w14:paraId="1BC86191">
            <w:pPr>
              <w:jc w:val="center"/>
              <w:rPr>
                <w:sz w:val="24"/>
                <w:szCs w:val="24"/>
              </w:rPr>
            </w:pPr>
            <w:r>
              <w:rPr>
                <w:sz w:val="24"/>
                <w:szCs w:val="24"/>
              </w:rPr>
              <w:t>60%</w:t>
            </w:r>
          </w:p>
        </w:tc>
      </w:tr>
      <w:tr w14:paraId="217D9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908" w:type="dxa"/>
            <w:tcBorders>
              <w:top w:val="single" w:color="auto" w:sz="6" w:space="0"/>
              <w:left w:val="single" w:color="auto" w:sz="6" w:space="0"/>
              <w:bottom w:val="single" w:color="auto" w:sz="6" w:space="0"/>
              <w:right w:val="single" w:color="auto" w:sz="6" w:space="0"/>
            </w:tcBorders>
          </w:tcPr>
          <w:p w14:paraId="32556348">
            <w:pPr>
              <w:rPr>
                <w:sz w:val="24"/>
                <w:szCs w:val="24"/>
              </w:rPr>
            </w:pPr>
            <w:r>
              <w:rPr>
                <w:sz w:val="24"/>
                <w:szCs w:val="24"/>
              </w:rPr>
              <w:t>Повышенный</w:t>
            </w:r>
          </w:p>
        </w:tc>
        <w:tc>
          <w:tcPr>
            <w:tcW w:w="1260" w:type="dxa"/>
            <w:tcBorders>
              <w:top w:val="single" w:color="auto" w:sz="6" w:space="0"/>
              <w:left w:val="single" w:color="auto" w:sz="6" w:space="0"/>
              <w:bottom w:val="single" w:color="auto" w:sz="6" w:space="0"/>
              <w:right w:val="single" w:color="auto" w:sz="6" w:space="0"/>
            </w:tcBorders>
          </w:tcPr>
          <w:p w14:paraId="10CE82DF">
            <w:pPr>
              <w:jc w:val="center"/>
              <w:rPr>
                <w:sz w:val="24"/>
                <w:szCs w:val="24"/>
              </w:rPr>
            </w:pPr>
            <w:r>
              <w:rPr>
                <w:sz w:val="24"/>
                <w:szCs w:val="24"/>
              </w:rPr>
              <w:t>3</w:t>
            </w:r>
          </w:p>
        </w:tc>
        <w:tc>
          <w:tcPr>
            <w:tcW w:w="2520" w:type="dxa"/>
            <w:tcBorders>
              <w:top w:val="single" w:color="auto" w:sz="6" w:space="0"/>
              <w:left w:val="single" w:color="auto" w:sz="6" w:space="0"/>
              <w:bottom w:val="single" w:color="auto" w:sz="6" w:space="0"/>
              <w:right w:val="single" w:color="auto" w:sz="6" w:space="0"/>
            </w:tcBorders>
          </w:tcPr>
          <w:p w14:paraId="5D7F63F3">
            <w:pPr>
              <w:jc w:val="center"/>
              <w:rPr>
                <w:sz w:val="24"/>
                <w:szCs w:val="24"/>
              </w:rPr>
            </w:pPr>
            <w:r>
              <w:rPr>
                <w:sz w:val="24"/>
                <w:szCs w:val="24"/>
              </w:rPr>
              <w:t>6</w:t>
            </w:r>
          </w:p>
        </w:tc>
        <w:tc>
          <w:tcPr>
            <w:tcW w:w="3780" w:type="dxa"/>
            <w:tcBorders>
              <w:top w:val="single" w:color="auto" w:sz="6" w:space="0"/>
              <w:left w:val="single" w:color="auto" w:sz="6" w:space="0"/>
              <w:bottom w:val="single" w:color="auto" w:sz="6" w:space="0"/>
              <w:right w:val="single" w:color="auto" w:sz="6" w:space="0"/>
            </w:tcBorders>
          </w:tcPr>
          <w:p w14:paraId="7B2A514B">
            <w:pPr>
              <w:jc w:val="center"/>
              <w:rPr>
                <w:sz w:val="24"/>
                <w:szCs w:val="24"/>
              </w:rPr>
            </w:pPr>
            <w:r>
              <w:rPr>
                <w:sz w:val="24"/>
                <w:szCs w:val="24"/>
              </w:rPr>
              <w:t>40%</w:t>
            </w:r>
          </w:p>
        </w:tc>
      </w:tr>
      <w:tr w14:paraId="7ED10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1908" w:type="dxa"/>
            <w:tcBorders>
              <w:top w:val="single" w:color="auto" w:sz="6" w:space="0"/>
              <w:left w:val="single" w:color="auto" w:sz="6" w:space="0"/>
              <w:bottom w:val="single" w:color="auto" w:sz="6" w:space="0"/>
              <w:right w:val="single" w:color="auto" w:sz="6" w:space="0"/>
            </w:tcBorders>
          </w:tcPr>
          <w:p w14:paraId="6A6E8D36">
            <w:pPr>
              <w:rPr>
                <w:b/>
                <w:bCs/>
                <w:sz w:val="24"/>
                <w:szCs w:val="24"/>
              </w:rPr>
            </w:pPr>
            <w:r>
              <w:rPr>
                <w:b/>
                <w:bCs/>
                <w:sz w:val="24"/>
                <w:szCs w:val="24"/>
              </w:rPr>
              <w:t>Итого:</w:t>
            </w:r>
          </w:p>
        </w:tc>
        <w:tc>
          <w:tcPr>
            <w:tcW w:w="1260" w:type="dxa"/>
            <w:tcBorders>
              <w:top w:val="single" w:color="auto" w:sz="6" w:space="0"/>
              <w:left w:val="single" w:color="auto" w:sz="6" w:space="0"/>
              <w:bottom w:val="single" w:color="auto" w:sz="6" w:space="0"/>
              <w:right w:val="single" w:color="auto" w:sz="6" w:space="0"/>
            </w:tcBorders>
          </w:tcPr>
          <w:p w14:paraId="2E2C4EF3">
            <w:pPr>
              <w:jc w:val="center"/>
              <w:rPr>
                <w:b/>
                <w:bCs/>
                <w:sz w:val="24"/>
                <w:szCs w:val="24"/>
              </w:rPr>
            </w:pPr>
            <w:r>
              <w:rPr>
                <w:b/>
                <w:bCs/>
                <w:sz w:val="24"/>
                <w:szCs w:val="24"/>
              </w:rPr>
              <w:t>16</w:t>
            </w:r>
          </w:p>
        </w:tc>
        <w:tc>
          <w:tcPr>
            <w:tcW w:w="2520" w:type="dxa"/>
            <w:tcBorders>
              <w:top w:val="single" w:color="auto" w:sz="6" w:space="0"/>
              <w:left w:val="single" w:color="auto" w:sz="6" w:space="0"/>
              <w:bottom w:val="single" w:color="auto" w:sz="6" w:space="0"/>
              <w:right w:val="single" w:color="auto" w:sz="6" w:space="0"/>
            </w:tcBorders>
          </w:tcPr>
          <w:p w14:paraId="74DD7D31">
            <w:pPr>
              <w:jc w:val="center"/>
              <w:rPr>
                <w:b/>
                <w:bCs/>
                <w:sz w:val="24"/>
                <w:szCs w:val="24"/>
              </w:rPr>
            </w:pPr>
            <w:r>
              <w:rPr>
                <w:b/>
                <w:bCs/>
                <w:sz w:val="24"/>
                <w:szCs w:val="24"/>
              </w:rPr>
              <w:t>19</w:t>
            </w:r>
          </w:p>
        </w:tc>
        <w:tc>
          <w:tcPr>
            <w:tcW w:w="3780" w:type="dxa"/>
            <w:tcBorders>
              <w:top w:val="single" w:color="auto" w:sz="6" w:space="0"/>
              <w:left w:val="single" w:color="auto" w:sz="6" w:space="0"/>
              <w:bottom w:val="single" w:color="auto" w:sz="6" w:space="0"/>
              <w:right w:val="single" w:color="auto" w:sz="6" w:space="0"/>
            </w:tcBorders>
          </w:tcPr>
          <w:p w14:paraId="7018B47D">
            <w:pPr>
              <w:jc w:val="center"/>
              <w:rPr>
                <w:b/>
                <w:bCs/>
                <w:sz w:val="24"/>
                <w:szCs w:val="24"/>
              </w:rPr>
            </w:pPr>
            <w:r>
              <w:rPr>
                <w:b/>
                <w:bCs/>
                <w:sz w:val="24"/>
                <w:szCs w:val="24"/>
              </w:rPr>
              <w:t>100%</w:t>
            </w:r>
          </w:p>
        </w:tc>
      </w:tr>
    </w:tbl>
    <w:p w14:paraId="3491BFFF">
      <w:pPr>
        <w:ind w:firstLine="709"/>
        <w:jc w:val="both"/>
        <w:rPr>
          <w:sz w:val="24"/>
          <w:szCs w:val="24"/>
        </w:rPr>
      </w:pPr>
    </w:p>
    <w:p w14:paraId="567F56B4">
      <w:pPr>
        <w:ind w:firstLine="709"/>
        <w:jc w:val="both"/>
        <w:rPr>
          <w:sz w:val="24"/>
          <w:szCs w:val="24"/>
        </w:rPr>
      </w:pPr>
      <w:r>
        <w:rPr>
          <w:sz w:val="24"/>
          <w:szCs w:val="24"/>
        </w:rPr>
        <w:t xml:space="preserve">В работе используются несколько видов заданий: </w:t>
      </w:r>
    </w:p>
    <w:p w14:paraId="6E2E12A7">
      <w:pPr>
        <w:numPr>
          <w:ilvl w:val="0"/>
          <w:numId w:val="2"/>
        </w:numPr>
        <w:tabs>
          <w:tab w:val="left" w:pos="720"/>
        </w:tabs>
        <w:ind w:left="720"/>
        <w:jc w:val="both"/>
        <w:rPr>
          <w:sz w:val="24"/>
          <w:szCs w:val="24"/>
        </w:rPr>
      </w:pPr>
      <w:r>
        <w:rPr>
          <w:sz w:val="24"/>
          <w:szCs w:val="24"/>
        </w:rPr>
        <w:t xml:space="preserve">3 заданий с кратким ответом </w:t>
      </w:r>
    </w:p>
    <w:p w14:paraId="788E73A5">
      <w:pPr>
        <w:numPr>
          <w:ilvl w:val="0"/>
          <w:numId w:val="2"/>
        </w:numPr>
        <w:tabs>
          <w:tab w:val="left" w:pos="720"/>
        </w:tabs>
        <w:ind w:left="720"/>
        <w:jc w:val="both"/>
        <w:rPr>
          <w:sz w:val="24"/>
          <w:szCs w:val="24"/>
        </w:rPr>
      </w:pPr>
      <w:r>
        <w:rPr>
          <w:sz w:val="24"/>
          <w:szCs w:val="24"/>
        </w:rPr>
        <w:t>9 задания с выбором ответа</w:t>
      </w:r>
    </w:p>
    <w:p w14:paraId="0BF77F33">
      <w:pPr>
        <w:numPr>
          <w:ilvl w:val="0"/>
          <w:numId w:val="2"/>
        </w:numPr>
        <w:tabs>
          <w:tab w:val="left" w:pos="720"/>
        </w:tabs>
        <w:ind w:left="720"/>
        <w:jc w:val="both"/>
        <w:rPr>
          <w:sz w:val="24"/>
          <w:szCs w:val="24"/>
        </w:rPr>
      </w:pPr>
      <w:r>
        <w:rPr>
          <w:sz w:val="24"/>
          <w:szCs w:val="24"/>
        </w:rPr>
        <w:t>4 задания с развернутым ответом.</w:t>
      </w:r>
    </w:p>
    <w:p w14:paraId="30D77D8D">
      <w:pPr>
        <w:ind w:right="283"/>
        <w:jc w:val="both"/>
        <w:rPr>
          <w:i/>
          <w:sz w:val="24"/>
          <w:szCs w:val="24"/>
        </w:rPr>
      </w:pPr>
    </w:p>
    <w:p w14:paraId="55F862A3">
      <w:pPr>
        <w:rPr>
          <w:b/>
          <w:sz w:val="24"/>
          <w:szCs w:val="24"/>
        </w:rPr>
      </w:pPr>
      <w:r>
        <w:rPr>
          <w:b/>
          <w:sz w:val="24"/>
          <w:szCs w:val="24"/>
        </w:rPr>
        <w:t xml:space="preserve">7.  Система оценивания результатов выполнения отдельных заданий и работы в целом </w:t>
      </w:r>
    </w:p>
    <w:p w14:paraId="34ECEDF1">
      <w:pPr>
        <w:ind w:firstLine="708"/>
        <w:jc w:val="both"/>
        <w:rPr>
          <w:sz w:val="24"/>
          <w:szCs w:val="24"/>
        </w:rPr>
      </w:pPr>
      <w:r>
        <w:rPr>
          <w:sz w:val="24"/>
          <w:szCs w:val="24"/>
        </w:rPr>
        <w:t>Задания №№ 1-4, 6, 8-11, 13-16 оцениваются в 1 балл. Задания № 5, 7 и 12 оцениваются в 2 балла. Максимальный первичный балл за выполнение всей работы – 19 баллов. Задание с кратким ответом или с выбором ответа считается выполненным, если записанный ответ совпадает с эталоном. За правильное выполнение задания № 7 выставляется 2 балла, а за частично правильное – 1 балл (если в ответе на одной из позиций цифра указана неверно). В других случаях выставляется 0 баллов.</w:t>
      </w:r>
    </w:p>
    <w:p w14:paraId="00711185">
      <w:pPr>
        <w:ind w:firstLine="708"/>
        <w:jc w:val="both"/>
        <w:rPr>
          <w:sz w:val="24"/>
          <w:szCs w:val="24"/>
        </w:rPr>
      </w:pPr>
      <w:r>
        <w:rPr>
          <w:sz w:val="24"/>
          <w:szCs w:val="24"/>
        </w:rPr>
        <w:t>Задание с развернутым ответом оценивается экспертом (учителем) в соответствии с критериями оценивания.</w:t>
      </w:r>
    </w:p>
    <w:p w14:paraId="0CB9BC10">
      <w:pPr>
        <w:pStyle w:val="15"/>
        <w:spacing w:after="0" w:line="240" w:lineRule="auto"/>
        <w:ind w:left="0" w:firstLine="709"/>
        <w:jc w:val="right"/>
        <w:rPr>
          <w:sz w:val="24"/>
          <w:szCs w:val="24"/>
        </w:rPr>
      </w:pPr>
      <w:r>
        <w:rPr>
          <w:sz w:val="24"/>
          <w:szCs w:val="24"/>
        </w:rPr>
        <w:t xml:space="preserve">Таблица 3 </w:t>
      </w:r>
    </w:p>
    <w:p w14:paraId="4C7073C0">
      <w:pPr>
        <w:pStyle w:val="15"/>
        <w:spacing w:after="0" w:line="240" w:lineRule="auto"/>
        <w:ind w:left="0" w:firstLine="709"/>
        <w:jc w:val="right"/>
        <w:rPr>
          <w:b/>
          <w:sz w:val="24"/>
          <w:szCs w:val="24"/>
        </w:rPr>
      </w:pPr>
      <w:r>
        <w:rPr>
          <w:b/>
          <w:sz w:val="24"/>
          <w:szCs w:val="24"/>
        </w:rPr>
        <w:t>Уровни достижения учащимися планируемых результатов обучения</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8"/>
        <w:gridCol w:w="4905"/>
        <w:gridCol w:w="2424"/>
      </w:tblGrid>
      <w:tr w14:paraId="6FBF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14:paraId="11156C19">
            <w:pPr>
              <w:pStyle w:val="15"/>
              <w:spacing w:after="0" w:line="240" w:lineRule="auto"/>
              <w:ind w:left="0"/>
              <w:jc w:val="center"/>
              <w:rPr>
                <w:i/>
                <w:sz w:val="24"/>
                <w:szCs w:val="24"/>
              </w:rPr>
            </w:pPr>
            <w:r>
              <w:rPr>
                <w:sz w:val="24"/>
                <w:szCs w:val="24"/>
              </w:rPr>
              <w:t>Уровень</w:t>
            </w:r>
          </w:p>
        </w:tc>
        <w:tc>
          <w:tcPr>
            <w:tcW w:w="4905" w:type="dxa"/>
            <w:tcBorders>
              <w:top w:val="single" w:color="auto" w:sz="4" w:space="0"/>
              <w:left w:val="single" w:color="auto" w:sz="4" w:space="0"/>
              <w:bottom w:val="single" w:color="auto" w:sz="4" w:space="0"/>
              <w:right w:val="single" w:color="auto" w:sz="4" w:space="0"/>
            </w:tcBorders>
          </w:tcPr>
          <w:p w14:paraId="7DE0C70E">
            <w:pPr>
              <w:pStyle w:val="15"/>
              <w:spacing w:after="0" w:line="240" w:lineRule="auto"/>
              <w:ind w:left="0"/>
              <w:jc w:val="center"/>
              <w:rPr>
                <w:i/>
                <w:sz w:val="24"/>
                <w:szCs w:val="24"/>
              </w:rPr>
            </w:pPr>
            <w:r>
              <w:rPr>
                <w:sz w:val="24"/>
                <w:szCs w:val="24"/>
              </w:rPr>
              <w:t>Тестовый балл</w:t>
            </w:r>
          </w:p>
        </w:tc>
        <w:tc>
          <w:tcPr>
            <w:tcW w:w="2424" w:type="dxa"/>
            <w:tcBorders>
              <w:top w:val="single" w:color="auto" w:sz="4" w:space="0"/>
              <w:left w:val="single" w:color="auto" w:sz="4" w:space="0"/>
              <w:bottom w:val="single" w:color="auto" w:sz="4" w:space="0"/>
              <w:right w:val="single" w:color="auto" w:sz="4" w:space="0"/>
            </w:tcBorders>
          </w:tcPr>
          <w:p w14:paraId="33416B55">
            <w:pPr>
              <w:pStyle w:val="15"/>
              <w:spacing w:after="0" w:line="240" w:lineRule="auto"/>
              <w:ind w:left="0"/>
              <w:jc w:val="center"/>
              <w:rPr>
                <w:sz w:val="24"/>
                <w:szCs w:val="24"/>
              </w:rPr>
            </w:pPr>
            <w:r>
              <w:rPr>
                <w:sz w:val="24"/>
                <w:szCs w:val="24"/>
              </w:rPr>
              <w:t>Оценка</w:t>
            </w:r>
          </w:p>
        </w:tc>
      </w:tr>
      <w:tr w14:paraId="6705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14:paraId="1E4AAE92">
            <w:pPr>
              <w:pStyle w:val="15"/>
              <w:spacing w:after="0" w:line="240" w:lineRule="auto"/>
              <w:ind w:left="0"/>
              <w:rPr>
                <w:sz w:val="24"/>
                <w:szCs w:val="24"/>
              </w:rPr>
            </w:pPr>
            <w:r>
              <w:rPr>
                <w:sz w:val="24"/>
                <w:szCs w:val="24"/>
              </w:rPr>
              <w:t xml:space="preserve"> Высокий</w:t>
            </w:r>
          </w:p>
        </w:tc>
        <w:tc>
          <w:tcPr>
            <w:tcW w:w="4905" w:type="dxa"/>
            <w:tcBorders>
              <w:top w:val="single" w:color="auto" w:sz="4" w:space="0"/>
              <w:left w:val="single" w:color="auto" w:sz="4" w:space="0"/>
              <w:bottom w:val="single" w:color="auto" w:sz="4" w:space="0"/>
              <w:right w:val="single" w:color="auto" w:sz="4" w:space="0"/>
            </w:tcBorders>
          </w:tcPr>
          <w:p w14:paraId="3217DDFF">
            <w:pPr>
              <w:pStyle w:val="15"/>
              <w:spacing w:after="0" w:line="240" w:lineRule="auto"/>
              <w:ind w:left="0"/>
              <w:rPr>
                <w:sz w:val="24"/>
                <w:szCs w:val="24"/>
              </w:rPr>
            </w:pPr>
            <w:r>
              <w:rPr>
                <w:sz w:val="24"/>
                <w:szCs w:val="24"/>
              </w:rPr>
              <w:t>13– 1</w:t>
            </w:r>
            <w:r>
              <w:rPr>
                <w:sz w:val="24"/>
                <w:szCs w:val="24"/>
                <w:lang w:val="en-US"/>
              </w:rPr>
              <w:t>4</w:t>
            </w:r>
            <w:r>
              <w:rPr>
                <w:sz w:val="24"/>
                <w:szCs w:val="24"/>
              </w:rPr>
              <w:t>баллов</w:t>
            </w:r>
          </w:p>
        </w:tc>
        <w:tc>
          <w:tcPr>
            <w:tcW w:w="2424" w:type="dxa"/>
            <w:tcBorders>
              <w:top w:val="single" w:color="auto" w:sz="4" w:space="0"/>
              <w:left w:val="single" w:color="auto" w:sz="4" w:space="0"/>
              <w:bottom w:val="single" w:color="auto" w:sz="4" w:space="0"/>
              <w:right w:val="single" w:color="auto" w:sz="4" w:space="0"/>
            </w:tcBorders>
          </w:tcPr>
          <w:p w14:paraId="58AC5A00">
            <w:pPr>
              <w:pStyle w:val="15"/>
              <w:spacing w:after="0" w:line="240" w:lineRule="auto"/>
              <w:ind w:left="0"/>
              <w:jc w:val="center"/>
              <w:rPr>
                <w:sz w:val="24"/>
                <w:szCs w:val="24"/>
              </w:rPr>
            </w:pPr>
            <w:r>
              <w:rPr>
                <w:sz w:val="24"/>
                <w:szCs w:val="24"/>
              </w:rPr>
              <w:t>5</w:t>
            </w:r>
          </w:p>
        </w:tc>
      </w:tr>
      <w:tr w14:paraId="4C58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14:paraId="5B28C4E5">
            <w:pPr>
              <w:pStyle w:val="15"/>
              <w:spacing w:after="0" w:line="240" w:lineRule="auto"/>
              <w:ind w:left="0"/>
              <w:rPr>
                <w:i/>
                <w:sz w:val="24"/>
                <w:szCs w:val="24"/>
              </w:rPr>
            </w:pPr>
            <w:r>
              <w:rPr>
                <w:sz w:val="24"/>
                <w:szCs w:val="24"/>
              </w:rPr>
              <w:t xml:space="preserve"> Повышенный</w:t>
            </w:r>
          </w:p>
        </w:tc>
        <w:tc>
          <w:tcPr>
            <w:tcW w:w="4905" w:type="dxa"/>
            <w:tcBorders>
              <w:top w:val="single" w:color="auto" w:sz="4" w:space="0"/>
              <w:left w:val="single" w:color="auto" w:sz="4" w:space="0"/>
              <w:bottom w:val="single" w:color="auto" w:sz="4" w:space="0"/>
              <w:right w:val="single" w:color="auto" w:sz="4" w:space="0"/>
            </w:tcBorders>
          </w:tcPr>
          <w:p w14:paraId="46167C67">
            <w:pPr>
              <w:pStyle w:val="15"/>
              <w:spacing w:after="0" w:line="240" w:lineRule="auto"/>
              <w:ind w:left="0"/>
              <w:rPr>
                <w:sz w:val="24"/>
                <w:szCs w:val="24"/>
              </w:rPr>
            </w:pPr>
            <w:r>
              <w:rPr>
                <w:sz w:val="24"/>
                <w:szCs w:val="24"/>
              </w:rPr>
              <w:t>11 – 12 баллов</w:t>
            </w:r>
          </w:p>
        </w:tc>
        <w:tc>
          <w:tcPr>
            <w:tcW w:w="2424" w:type="dxa"/>
            <w:tcBorders>
              <w:top w:val="single" w:color="auto" w:sz="4" w:space="0"/>
              <w:left w:val="single" w:color="auto" w:sz="4" w:space="0"/>
              <w:bottom w:val="single" w:color="auto" w:sz="4" w:space="0"/>
              <w:right w:val="single" w:color="auto" w:sz="4" w:space="0"/>
            </w:tcBorders>
          </w:tcPr>
          <w:p w14:paraId="67AF54E1">
            <w:pPr>
              <w:pStyle w:val="15"/>
              <w:spacing w:after="0" w:line="240" w:lineRule="auto"/>
              <w:ind w:left="0"/>
              <w:jc w:val="center"/>
              <w:rPr>
                <w:sz w:val="24"/>
                <w:szCs w:val="24"/>
              </w:rPr>
            </w:pPr>
            <w:r>
              <w:rPr>
                <w:sz w:val="24"/>
                <w:szCs w:val="24"/>
              </w:rPr>
              <w:t>4</w:t>
            </w:r>
          </w:p>
        </w:tc>
      </w:tr>
      <w:tr w14:paraId="6829E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14:paraId="6F4E263D">
            <w:pPr>
              <w:pStyle w:val="15"/>
              <w:spacing w:after="0" w:line="240" w:lineRule="auto"/>
              <w:ind w:left="0"/>
              <w:rPr>
                <w:i/>
                <w:sz w:val="24"/>
                <w:szCs w:val="24"/>
              </w:rPr>
            </w:pPr>
            <w:r>
              <w:rPr>
                <w:sz w:val="24"/>
                <w:szCs w:val="24"/>
              </w:rPr>
              <w:t xml:space="preserve"> Базовый</w:t>
            </w:r>
          </w:p>
        </w:tc>
        <w:tc>
          <w:tcPr>
            <w:tcW w:w="4905" w:type="dxa"/>
            <w:tcBorders>
              <w:top w:val="single" w:color="auto" w:sz="4" w:space="0"/>
              <w:left w:val="single" w:color="auto" w:sz="4" w:space="0"/>
              <w:bottom w:val="single" w:color="auto" w:sz="4" w:space="0"/>
              <w:right w:val="single" w:color="auto" w:sz="4" w:space="0"/>
            </w:tcBorders>
          </w:tcPr>
          <w:p w14:paraId="241DE4E1">
            <w:pPr>
              <w:pStyle w:val="15"/>
              <w:spacing w:after="0" w:line="240" w:lineRule="auto"/>
              <w:ind w:left="0"/>
              <w:rPr>
                <w:sz w:val="24"/>
                <w:szCs w:val="24"/>
              </w:rPr>
            </w:pPr>
            <w:r>
              <w:rPr>
                <w:sz w:val="24"/>
                <w:szCs w:val="24"/>
              </w:rPr>
              <w:t xml:space="preserve">  8 – 10 баллов</w:t>
            </w:r>
          </w:p>
        </w:tc>
        <w:tc>
          <w:tcPr>
            <w:tcW w:w="2424" w:type="dxa"/>
            <w:tcBorders>
              <w:top w:val="single" w:color="auto" w:sz="4" w:space="0"/>
              <w:left w:val="single" w:color="auto" w:sz="4" w:space="0"/>
              <w:bottom w:val="single" w:color="auto" w:sz="4" w:space="0"/>
              <w:right w:val="single" w:color="auto" w:sz="4" w:space="0"/>
            </w:tcBorders>
          </w:tcPr>
          <w:p w14:paraId="29E242D0">
            <w:pPr>
              <w:pStyle w:val="15"/>
              <w:spacing w:after="0" w:line="240" w:lineRule="auto"/>
              <w:ind w:left="0"/>
              <w:jc w:val="center"/>
              <w:rPr>
                <w:sz w:val="24"/>
                <w:szCs w:val="24"/>
              </w:rPr>
            </w:pPr>
            <w:r>
              <w:rPr>
                <w:sz w:val="24"/>
                <w:szCs w:val="24"/>
              </w:rPr>
              <w:t>3</w:t>
            </w:r>
          </w:p>
        </w:tc>
      </w:tr>
      <w:tr w14:paraId="4BCB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tcBorders>
              <w:top w:val="single" w:color="auto" w:sz="4" w:space="0"/>
              <w:left w:val="single" w:color="auto" w:sz="4" w:space="0"/>
              <w:bottom w:val="single" w:color="auto" w:sz="4" w:space="0"/>
              <w:right w:val="single" w:color="auto" w:sz="4" w:space="0"/>
            </w:tcBorders>
          </w:tcPr>
          <w:p w14:paraId="2B60A4D0">
            <w:pPr>
              <w:pStyle w:val="15"/>
              <w:spacing w:after="0" w:line="240" w:lineRule="auto"/>
              <w:ind w:left="0"/>
              <w:rPr>
                <w:sz w:val="24"/>
                <w:szCs w:val="24"/>
              </w:rPr>
            </w:pPr>
            <w:r>
              <w:rPr>
                <w:sz w:val="24"/>
                <w:szCs w:val="24"/>
              </w:rPr>
              <w:t xml:space="preserve"> Низкий</w:t>
            </w:r>
          </w:p>
        </w:tc>
        <w:tc>
          <w:tcPr>
            <w:tcW w:w="4905" w:type="dxa"/>
            <w:tcBorders>
              <w:top w:val="single" w:color="auto" w:sz="4" w:space="0"/>
              <w:left w:val="single" w:color="auto" w:sz="4" w:space="0"/>
              <w:bottom w:val="single" w:color="auto" w:sz="4" w:space="0"/>
              <w:right w:val="single" w:color="auto" w:sz="4" w:space="0"/>
            </w:tcBorders>
          </w:tcPr>
          <w:p w14:paraId="359F7968">
            <w:pPr>
              <w:pStyle w:val="15"/>
              <w:spacing w:after="0" w:line="240" w:lineRule="auto"/>
              <w:ind w:left="0"/>
              <w:rPr>
                <w:sz w:val="24"/>
                <w:szCs w:val="24"/>
              </w:rPr>
            </w:pPr>
            <w:r>
              <w:rPr>
                <w:sz w:val="24"/>
                <w:szCs w:val="24"/>
              </w:rPr>
              <w:t>менее 8 баллов</w:t>
            </w:r>
          </w:p>
        </w:tc>
        <w:tc>
          <w:tcPr>
            <w:tcW w:w="2424" w:type="dxa"/>
            <w:tcBorders>
              <w:top w:val="single" w:color="auto" w:sz="4" w:space="0"/>
              <w:left w:val="single" w:color="auto" w:sz="4" w:space="0"/>
              <w:bottom w:val="single" w:color="auto" w:sz="4" w:space="0"/>
              <w:right w:val="single" w:color="auto" w:sz="4" w:space="0"/>
            </w:tcBorders>
          </w:tcPr>
          <w:p w14:paraId="42016D50">
            <w:pPr>
              <w:pStyle w:val="15"/>
              <w:spacing w:after="0" w:line="240" w:lineRule="auto"/>
              <w:ind w:left="0"/>
              <w:jc w:val="center"/>
              <w:rPr>
                <w:sz w:val="24"/>
                <w:szCs w:val="24"/>
              </w:rPr>
            </w:pPr>
            <w:r>
              <w:rPr>
                <w:sz w:val="24"/>
                <w:szCs w:val="24"/>
              </w:rPr>
              <w:t>2</w:t>
            </w:r>
          </w:p>
        </w:tc>
      </w:tr>
    </w:tbl>
    <w:p w14:paraId="55BEEC08">
      <w:pPr>
        <w:ind w:right="283"/>
        <w:jc w:val="both"/>
        <w:rPr>
          <w:b/>
          <w:sz w:val="24"/>
          <w:szCs w:val="24"/>
        </w:rPr>
      </w:pPr>
    </w:p>
    <w:p w14:paraId="1871C23B">
      <w:pPr>
        <w:tabs>
          <w:tab w:val="left" w:pos="6675"/>
        </w:tabs>
        <w:rPr>
          <w:b/>
          <w:bCs/>
          <w:sz w:val="24"/>
          <w:szCs w:val="24"/>
        </w:rPr>
      </w:pPr>
      <w:r>
        <w:rPr>
          <w:b/>
          <w:bCs/>
          <w:sz w:val="24"/>
          <w:szCs w:val="24"/>
        </w:rPr>
        <w:t>Раздел 1. Перечень элементов содержания</w:t>
      </w:r>
      <w:r>
        <w:rPr>
          <w:b/>
          <w:bCs/>
          <w:sz w:val="24"/>
          <w:szCs w:val="24"/>
        </w:rPr>
        <w:tab/>
      </w:r>
    </w:p>
    <w:p w14:paraId="5F35044F">
      <w:pPr>
        <w:tabs>
          <w:tab w:val="left" w:pos="6675"/>
        </w:tabs>
        <w:rPr>
          <w:b/>
          <w:bCs/>
          <w:sz w:val="24"/>
          <w:szCs w:val="24"/>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9639"/>
      </w:tblGrid>
      <w:tr w14:paraId="7BB4D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tcBorders>
              <w:top w:val="single" w:color="auto" w:sz="4" w:space="0"/>
              <w:left w:val="single" w:color="auto" w:sz="4" w:space="0"/>
              <w:bottom w:val="single" w:color="auto" w:sz="4" w:space="0"/>
              <w:right w:val="single" w:color="auto" w:sz="4" w:space="0"/>
            </w:tcBorders>
            <w:vAlign w:val="center"/>
          </w:tcPr>
          <w:p w14:paraId="0FF3315B">
            <w:pPr>
              <w:keepNext/>
              <w:jc w:val="center"/>
              <w:rPr>
                <w:b/>
                <w:bCs/>
                <w:sz w:val="24"/>
                <w:szCs w:val="24"/>
              </w:rPr>
            </w:pPr>
            <w:r>
              <w:rPr>
                <w:b/>
                <w:bCs/>
                <w:sz w:val="24"/>
                <w:szCs w:val="24"/>
              </w:rPr>
              <w:t xml:space="preserve">Код </w:t>
            </w:r>
          </w:p>
        </w:tc>
        <w:tc>
          <w:tcPr>
            <w:tcW w:w="9639" w:type="dxa"/>
            <w:tcBorders>
              <w:top w:val="single" w:color="auto" w:sz="4" w:space="0"/>
              <w:left w:val="single" w:color="auto" w:sz="4" w:space="0"/>
              <w:bottom w:val="single" w:color="auto" w:sz="4" w:space="0"/>
              <w:right w:val="single" w:color="auto" w:sz="4" w:space="0"/>
            </w:tcBorders>
            <w:vAlign w:val="center"/>
          </w:tcPr>
          <w:p w14:paraId="7FB91DB0">
            <w:pPr>
              <w:keepNext/>
              <w:jc w:val="center"/>
              <w:rPr>
                <w:b/>
                <w:bCs/>
                <w:sz w:val="24"/>
                <w:szCs w:val="24"/>
              </w:rPr>
            </w:pPr>
            <w:r>
              <w:rPr>
                <w:b/>
                <w:sz w:val="24"/>
                <w:szCs w:val="24"/>
              </w:rPr>
              <w:t>Контролируемые элементы содержания КЭС</w:t>
            </w:r>
          </w:p>
        </w:tc>
      </w:tr>
      <w:tr w14:paraId="6C67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795" w:type="dxa"/>
            <w:tcBorders>
              <w:top w:val="single" w:color="auto" w:sz="4" w:space="0"/>
              <w:left w:val="single" w:color="auto" w:sz="4" w:space="0"/>
              <w:bottom w:val="single" w:color="auto" w:sz="4" w:space="0"/>
              <w:right w:val="single" w:color="auto" w:sz="4" w:space="0"/>
            </w:tcBorders>
          </w:tcPr>
          <w:p w14:paraId="643054F7">
            <w:pPr>
              <w:keepNext/>
              <w:jc w:val="center"/>
              <w:rPr>
                <w:b/>
                <w:bCs/>
                <w:sz w:val="24"/>
                <w:szCs w:val="24"/>
              </w:rPr>
            </w:pPr>
            <w:r>
              <w:rPr>
                <w:b/>
                <w:bCs/>
                <w:sz w:val="24"/>
                <w:szCs w:val="24"/>
              </w:rPr>
              <w:t>1</w:t>
            </w:r>
          </w:p>
        </w:tc>
        <w:tc>
          <w:tcPr>
            <w:tcW w:w="9639" w:type="dxa"/>
            <w:tcBorders>
              <w:top w:val="single" w:color="auto" w:sz="4" w:space="0"/>
              <w:left w:val="single" w:color="auto" w:sz="4" w:space="0"/>
              <w:bottom w:val="single" w:color="auto" w:sz="4" w:space="0"/>
              <w:right w:val="single" w:color="auto" w:sz="4" w:space="0"/>
            </w:tcBorders>
          </w:tcPr>
          <w:p w14:paraId="2D388589">
            <w:pPr>
              <w:jc w:val="both"/>
              <w:rPr>
                <w:b/>
                <w:sz w:val="24"/>
                <w:szCs w:val="24"/>
              </w:rPr>
            </w:pPr>
            <w:r>
              <w:rPr>
                <w:b/>
                <w:bCs/>
                <w:sz w:val="24"/>
                <w:szCs w:val="24"/>
              </w:rPr>
              <w:t>Изображение земной поверхности</w:t>
            </w:r>
            <w:r>
              <w:rPr>
                <w:b/>
                <w:sz w:val="24"/>
                <w:szCs w:val="24"/>
              </w:rPr>
              <w:t xml:space="preserve">. </w:t>
            </w:r>
          </w:p>
        </w:tc>
      </w:tr>
      <w:tr w14:paraId="5374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795" w:type="dxa"/>
            <w:tcBorders>
              <w:top w:val="single" w:color="auto" w:sz="4" w:space="0"/>
              <w:left w:val="single" w:color="auto" w:sz="4" w:space="0"/>
              <w:bottom w:val="single" w:color="auto" w:sz="4" w:space="0"/>
              <w:right w:val="single" w:color="auto" w:sz="4" w:space="0"/>
            </w:tcBorders>
          </w:tcPr>
          <w:p w14:paraId="61167E06">
            <w:pPr>
              <w:keepNext/>
              <w:jc w:val="center"/>
              <w:rPr>
                <w:bCs/>
                <w:sz w:val="24"/>
                <w:szCs w:val="24"/>
              </w:rPr>
            </w:pPr>
            <w:r>
              <w:rPr>
                <w:bCs/>
                <w:sz w:val="24"/>
                <w:szCs w:val="24"/>
                <w:lang w:val="en-US"/>
              </w:rPr>
              <w:t>1</w:t>
            </w:r>
            <w:r>
              <w:rPr>
                <w:bCs/>
                <w:sz w:val="24"/>
                <w:szCs w:val="24"/>
              </w:rPr>
              <w:t>.1</w:t>
            </w:r>
          </w:p>
        </w:tc>
        <w:tc>
          <w:tcPr>
            <w:tcW w:w="9639" w:type="dxa"/>
            <w:tcBorders>
              <w:top w:val="single" w:color="auto" w:sz="4" w:space="0"/>
              <w:left w:val="single" w:color="auto" w:sz="4" w:space="0"/>
              <w:bottom w:val="single" w:color="auto" w:sz="4" w:space="0"/>
              <w:right w:val="single" w:color="auto" w:sz="4" w:space="0"/>
            </w:tcBorders>
          </w:tcPr>
          <w:p w14:paraId="36ED94DB">
            <w:pPr>
              <w:jc w:val="both"/>
              <w:rPr>
                <w:sz w:val="24"/>
                <w:szCs w:val="24"/>
              </w:rPr>
            </w:pPr>
            <w:r>
              <w:rPr>
                <w:sz w:val="24"/>
                <w:szCs w:val="24"/>
              </w:rPr>
              <w:t xml:space="preserve">План местности.  </w:t>
            </w:r>
          </w:p>
        </w:tc>
      </w:tr>
      <w:tr w14:paraId="64B1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795" w:type="dxa"/>
            <w:tcBorders>
              <w:top w:val="single" w:color="auto" w:sz="4" w:space="0"/>
              <w:left w:val="single" w:color="auto" w:sz="4" w:space="0"/>
              <w:bottom w:val="single" w:color="auto" w:sz="4" w:space="0"/>
              <w:right w:val="single" w:color="auto" w:sz="4" w:space="0"/>
            </w:tcBorders>
          </w:tcPr>
          <w:p w14:paraId="33755E27">
            <w:pPr>
              <w:keepNext/>
              <w:jc w:val="center"/>
              <w:rPr>
                <w:bCs/>
                <w:sz w:val="24"/>
                <w:szCs w:val="24"/>
              </w:rPr>
            </w:pPr>
            <w:r>
              <w:rPr>
                <w:bCs/>
                <w:sz w:val="24"/>
                <w:szCs w:val="24"/>
              </w:rPr>
              <w:t>1.2</w:t>
            </w:r>
          </w:p>
        </w:tc>
        <w:tc>
          <w:tcPr>
            <w:tcW w:w="9639" w:type="dxa"/>
            <w:tcBorders>
              <w:top w:val="single" w:color="auto" w:sz="4" w:space="0"/>
              <w:left w:val="single" w:color="auto" w:sz="4" w:space="0"/>
              <w:bottom w:val="single" w:color="auto" w:sz="4" w:space="0"/>
              <w:right w:val="single" w:color="auto" w:sz="4" w:space="0"/>
            </w:tcBorders>
          </w:tcPr>
          <w:p w14:paraId="38A9C9D9">
            <w:pPr>
              <w:jc w:val="both"/>
              <w:rPr>
                <w:sz w:val="24"/>
                <w:szCs w:val="24"/>
                <w:lang w:val="en-US"/>
              </w:rPr>
            </w:pPr>
            <w:r>
              <w:rPr>
                <w:sz w:val="24"/>
                <w:szCs w:val="24"/>
              </w:rPr>
              <w:t xml:space="preserve"> Способы изображения местности</w:t>
            </w:r>
          </w:p>
        </w:tc>
      </w:tr>
      <w:tr w14:paraId="0567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795" w:type="dxa"/>
            <w:tcBorders>
              <w:top w:val="single" w:color="auto" w:sz="4" w:space="0"/>
              <w:left w:val="single" w:color="auto" w:sz="4" w:space="0"/>
              <w:bottom w:val="single" w:color="auto" w:sz="4" w:space="0"/>
              <w:right w:val="single" w:color="auto" w:sz="4" w:space="0"/>
            </w:tcBorders>
          </w:tcPr>
          <w:p w14:paraId="012A731D">
            <w:pPr>
              <w:keepNext/>
              <w:jc w:val="center"/>
              <w:rPr>
                <w:bCs/>
                <w:sz w:val="24"/>
                <w:szCs w:val="24"/>
              </w:rPr>
            </w:pPr>
            <w:r>
              <w:rPr>
                <w:bCs/>
                <w:sz w:val="24"/>
                <w:szCs w:val="24"/>
              </w:rPr>
              <w:t>1.3</w:t>
            </w:r>
          </w:p>
        </w:tc>
        <w:tc>
          <w:tcPr>
            <w:tcW w:w="9639" w:type="dxa"/>
            <w:tcBorders>
              <w:top w:val="single" w:color="auto" w:sz="4" w:space="0"/>
              <w:left w:val="single" w:color="auto" w:sz="4" w:space="0"/>
              <w:bottom w:val="single" w:color="auto" w:sz="4" w:space="0"/>
              <w:right w:val="single" w:color="auto" w:sz="4" w:space="0"/>
            </w:tcBorders>
          </w:tcPr>
          <w:p w14:paraId="548ECD51">
            <w:pPr>
              <w:jc w:val="both"/>
              <w:rPr>
                <w:sz w:val="24"/>
                <w:szCs w:val="24"/>
              </w:rPr>
            </w:pPr>
            <w:r>
              <w:rPr>
                <w:sz w:val="24"/>
                <w:szCs w:val="24"/>
              </w:rPr>
              <w:t>Способы определения расстояний на местности, их изображение</w:t>
            </w:r>
          </w:p>
        </w:tc>
      </w:tr>
      <w:tr w14:paraId="3A0A2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795" w:type="dxa"/>
            <w:tcBorders>
              <w:top w:val="single" w:color="auto" w:sz="4" w:space="0"/>
              <w:left w:val="single" w:color="auto" w:sz="4" w:space="0"/>
              <w:bottom w:val="single" w:color="auto" w:sz="4" w:space="0"/>
              <w:right w:val="single" w:color="auto" w:sz="4" w:space="0"/>
            </w:tcBorders>
          </w:tcPr>
          <w:p w14:paraId="6D170D00">
            <w:pPr>
              <w:jc w:val="center"/>
              <w:rPr>
                <w:b/>
                <w:sz w:val="24"/>
                <w:szCs w:val="24"/>
              </w:rPr>
            </w:pPr>
            <w:r>
              <w:rPr>
                <w:b/>
                <w:sz w:val="24"/>
                <w:szCs w:val="24"/>
              </w:rPr>
              <w:t>1.7</w:t>
            </w:r>
          </w:p>
        </w:tc>
        <w:tc>
          <w:tcPr>
            <w:tcW w:w="9639" w:type="dxa"/>
            <w:tcBorders>
              <w:top w:val="single" w:color="auto" w:sz="4" w:space="0"/>
              <w:left w:val="single" w:color="auto" w:sz="4" w:space="0"/>
              <w:bottom w:val="single" w:color="auto" w:sz="4" w:space="0"/>
              <w:right w:val="single" w:color="auto" w:sz="4" w:space="0"/>
            </w:tcBorders>
          </w:tcPr>
          <w:p w14:paraId="285AAF77">
            <w:pPr>
              <w:jc w:val="both"/>
              <w:rPr>
                <w:b/>
                <w:sz w:val="24"/>
                <w:szCs w:val="24"/>
              </w:rPr>
            </w:pPr>
            <w:r>
              <w:rPr>
                <w:iCs/>
                <w:sz w:val="24"/>
                <w:szCs w:val="24"/>
              </w:rPr>
              <w:t>Географические термины</w:t>
            </w:r>
          </w:p>
        </w:tc>
      </w:tr>
      <w:tr w14:paraId="5908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795" w:type="dxa"/>
            <w:tcBorders>
              <w:top w:val="single" w:color="auto" w:sz="4" w:space="0"/>
              <w:left w:val="single" w:color="auto" w:sz="4" w:space="0"/>
              <w:bottom w:val="single" w:color="auto" w:sz="4" w:space="0"/>
              <w:right w:val="single" w:color="auto" w:sz="4" w:space="0"/>
            </w:tcBorders>
          </w:tcPr>
          <w:p w14:paraId="31D874CA">
            <w:pPr>
              <w:jc w:val="center"/>
              <w:rPr>
                <w:sz w:val="24"/>
                <w:szCs w:val="24"/>
              </w:rPr>
            </w:pPr>
            <w:r>
              <w:rPr>
                <w:sz w:val="24"/>
                <w:szCs w:val="24"/>
              </w:rPr>
              <w:t>1.8</w:t>
            </w:r>
          </w:p>
        </w:tc>
        <w:tc>
          <w:tcPr>
            <w:tcW w:w="9639" w:type="dxa"/>
            <w:tcBorders>
              <w:top w:val="single" w:color="auto" w:sz="4" w:space="0"/>
              <w:left w:val="single" w:color="auto" w:sz="4" w:space="0"/>
              <w:bottom w:val="single" w:color="auto" w:sz="4" w:space="0"/>
              <w:right w:val="single" w:color="auto" w:sz="4" w:space="0"/>
            </w:tcBorders>
          </w:tcPr>
          <w:p w14:paraId="58052925">
            <w:pPr>
              <w:jc w:val="both"/>
              <w:rPr>
                <w:sz w:val="24"/>
                <w:szCs w:val="24"/>
              </w:rPr>
            </w:pPr>
            <w:r>
              <w:rPr>
                <w:sz w:val="24"/>
                <w:szCs w:val="24"/>
              </w:rPr>
              <w:t>Система географических координат. Градусная сеть: параллели и меридианы. Географические координаты: географическая широта. Географические координаты: географическая долгота</w:t>
            </w:r>
          </w:p>
        </w:tc>
      </w:tr>
      <w:tr w14:paraId="73A7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795" w:type="dxa"/>
            <w:tcBorders>
              <w:top w:val="single" w:color="auto" w:sz="4" w:space="0"/>
              <w:left w:val="single" w:color="auto" w:sz="4" w:space="0"/>
              <w:bottom w:val="single" w:color="auto" w:sz="4" w:space="0"/>
              <w:right w:val="single" w:color="auto" w:sz="4" w:space="0"/>
            </w:tcBorders>
          </w:tcPr>
          <w:p w14:paraId="316677AE">
            <w:pPr>
              <w:keepNext/>
              <w:jc w:val="center"/>
              <w:rPr>
                <w:sz w:val="24"/>
                <w:szCs w:val="24"/>
              </w:rPr>
            </w:pPr>
            <w:r>
              <w:rPr>
                <w:b/>
                <w:bCs/>
                <w:sz w:val="24"/>
                <w:szCs w:val="24"/>
              </w:rPr>
              <w:t>2</w:t>
            </w:r>
          </w:p>
        </w:tc>
        <w:tc>
          <w:tcPr>
            <w:tcW w:w="9639" w:type="dxa"/>
            <w:tcBorders>
              <w:top w:val="single" w:color="auto" w:sz="4" w:space="0"/>
              <w:left w:val="single" w:color="auto" w:sz="4" w:space="0"/>
              <w:bottom w:val="single" w:color="auto" w:sz="4" w:space="0"/>
              <w:right w:val="single" w:color="auto" w:sz="4" w:space="0"/>
            </w:tcBorders>
          </w:tcPr>
          <w:p w14:paraId="430A0D27">
            <w:pPr>
              <w:keepNext/>
              <w:jc w:val="both"/>
              <w:rPr>
                <w:caps/>
                <w:sz w:val="24"/>
                <w:szCs w:val="24"/>
              </w:rPr>
            </w:pPr>
            <w:r>
              <w:rPr>
                <w:b/>
                <w:bCs/>
                <w:sz w:val="24"/>
                <w:szCs w:val="24"/>
              </w:rPr>
              <w:t>Земля во Вселенной. Движения Земли и их следствия</w:t>
            </w:r>
          </w:p>
        </w:tc>
      </w:tr>
      <w:tr w14:paraId="6653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tcBorders>
              <w:top w:val="single" w:color="auto" w:sz="4" w:space="0"/>
              <w:left w:val="single" w:color="auto" w:sz="4" w:space="0"/>
              <w:bottom w:val="single" w:color="auto" w:sz="4" w:space="0"/>
              <w:right w:val="single" w:color="auto" w:sz="4" w:space="0"/>
            </w:tcBorders>
          </w:tcPr>
          <w:p w14:paraId="76541954">
            <w:pPr>
              <w:jc w:val="center"/>
              <w:rPr>
                <w:sz w:val="24"/>
                <w:szCs w:val="24"/>
              </w:rPr>
            </w:pPr>
            <w:r>
              <w:rPr>
                <w:sz w:val="24"/>
                <w:szCs w:val="24"/>
              </w:rPr>
              <w:t>2.4</w:t>
            </w:r>
          </w:p>
        </w:tc>
        <w:tc>
          <w:tcPr>
            <w:tcW w:w="9639" w:type="dxa"/>
            <w:tcBorders>
              <w:top w:val="single" w:color="auto" w:sz="4" w:space="0"/>
              <w:left w:val="single" w:color="auto" w:sz="4" w:space="0"/>
              <w:bottom w:val="single" w:color="auto" w:sz="4" w:space="0"/>
              <w:right w:val="single" w:color="auto" w:sz="4" w:space="0"/>
            </w:tcBorders>
          </w:tcPr>
          <w:p w14:paraId="135CB337">
            <w:pPr>
              <w:jc w:val="both"/>
              <w:rPr>
                <w:b/>
                <w:bCs/>
                <w:sz w:val="24"/>
                <w:szCs w:val="24"/>
              </w:rPr>
            </w:pPr>
            <w:r>
              <w:rPr>
                <w:sz w:val="24"/>
                <w:szCs w:val="24"/>
              </w:rPr>
              <w:t>Из истории географических открытий </w:t>
            </w:r>
          </w:p>
        </w:tc>
      </w:tr>
      <w:tr w14:paraId="6533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tcBorders>
              <w:top w:val="single" w:color="auto" w:sz="4" w:space="0"/>
              <w:left w:val="single" w:color="auto" w:sz="4" w:space="0"/>
              <w:bottom w:val="single" w:color="auto" w:sz="4" w:space="0"/>
              <w:right w:val="single" w:color="auto" w:sz="4" w:space="0"/>
            </w:tcBorders>
          </w:tcPr>
          <w:p w14:paraId="3E2A7548">
            <w:pPr>
              <w:jc w:val="center"/>
              <w:rPr>
                <w:b/>
                <w:sz w:val="24"/>
                <w:szCs w:val="24"/>
              </w:rPr>
            </w:pPr>
            <w:r>
              <w:rPr>
                <w:sz w:val="24"/>
                <w:szCs w:val="24"/>
              </w:rPr>
              <w:t>2.5</w:t>
            </w:r>
          </w:p>
        </w:tc>
        <w:tc>
          <w:tcPr>
            <w:tcW w:w="9639" w:type="dxa"/>
            <w:tcBorders>
              <w:top w:val="single" w:color="auto" w:sz="4" w:space="0"/>
              <w:left w:val="single" w:color="auto" w:sz="4" w:space="0"/>
              <w:bottom w:val="single" w:color="auto" w:sz="4" w:space="0"/>
              <w:right w:val="single" w:color="auto" w:sz="4" w:space="0"/>
            </w:tcBorders>
          </w:tcPr>
          <w:p w14:paraId="7DE2145C">
            <w:pPr>
              <w:jc w:val="both"/>
              <w:rPr>
                <w:sz w:val="24"/>
                <w:szCs w:val="24"/>
              </w:rPr>
            </w:pPr>
            <w:r>
              <w:rPr>
                <w:sz w:val="24"/>
                <w:szCs w:val="24"/>
              </w:rPr>
              <w:t>Осевое вращение Земли. Смена дня и ночи, сутки, календарный год.</w:t>
            </w:r>
          </w:p>
        </w:tc>
      </w:tr>
      <w:tr w14:paraId="2ABC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795" w:type="dxa"/>
            <w:tcBorders>
              <w:top w:val="single" w:color="auto" w:sz="4" w:space="0"/>
              <w:left w:val="single" w:color="auto" w:sz="4" w:space="0"/>
              <w:bottom w:val="single" w:color="auto" w:sz="4" w:space="0"/>
              <w:right w:val="single" w:color="auto" w:sz="4" w:space="0"/>
            </w:tcBorders>
          </w:tcPr>
          <w:p w14:paraId="15E5085D">
            <w:pPr>
              <w:jc w:val="center"/>
              <w:rPr>
                <w:sz w:val="24"/>
                <w:szCs w:val="24"/>
              </w:rPr>
            </w:pPr>
            <w:r>
              <w:rPr>
                <w:sz w:val="24"/>
                <w:szCs w:val="24"/>
              </w:rPr>
              <w:t>2.13</w:t>
            </w:r>
          </w:p>
        </w:tc>
        <w:tc>
          <w:tcPr>
            <w:tcW w:w="9639" w:type="dxa"/>
            <w:tcBorders>
              <w:top w:val="single" w:color="auto" w:sz="4" w:space="0"/>
              <w:left w:val="single" w:color="auto" w:sz="4" w:space="0"/>
              <w:bottom w:val="single" w:color="auto" w:sz="4" w:space="0"/>
              <w:right w:val="single" w:color="auto" w:sz="4" w:space="0"/>
            </w:tcBorders>
          </w:tcPr>
          <w:p w14:paraId="0E7E9F92">
            <w:pPr>
              <w:jc w:val="both"/>
              <w:rPr>
                <w:sz w:val="24"/>
                <w:szCs w:val="24"/>
              </w:rPr>
            </w:pPr>
            <w:r>
              <w:rPr>
                <w:sz w:val="24"/>
                <w:szCs w:val="24"/>
              </w:rPr>
              <w:t>Осевое вращение Земли. Смена дня и ночи, сутки, календарный год.</w:t>
            </w:r>
          </w:p>
        </w:tc>
      </w:tr>
      <w:tr w14:paraId="35CF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tcBorders>
              <w:top w:val="single" w:color="auto" w:sz="4" w:space="0"/>
              <w:left w:val="single" w:color="auto" w:sz="4" w:space="0"/>
              <w:bottom w:val="single" w:color="auto" w:sz="4" w:space="0"/>
              <w:right w:val="single" w:color="auto" w:sz="4" w:space="0"/>
            </w:tcBorders>
          </w:tcPr>
          <w:p w14:paraId="168773DA">
            <w:pPr>
              <w:jc w:val="center"/>
              <w:rPr>
                <w:sz w:val="24"/>
                <w:szCs w:val="24"/>
              </w:rPr>
            </w:pPr>
            <w:r>
              <w:rPr>
                <w:sz w:val="24"/>
                <w:szCs w:val="24"/>
              </w:rPr>
              <w:t>2.14</w:t>
            </w:r>
          </w:p>
        </w:tc>
        <w:tc>
          <w:tcPr>
            <w:tcW w:w="9639" w:type="dxa"/>
            <w:tcBorders>
              <w:top w:val="single" w:color="auto" w:sz="4" w:space="0"/>
              <w:left w:val="single" w:color="auto" w:sz="4" w:space="0"/>
              <w:bottom w:val="single" w:color="auto" w:sz="4" w:space="0"/>
              <w:right w:val="single" w:color="auto" w:sz="4" w:space="0"/>
            </w:tcBorders>
          </w:tcPr>
          <w:p w14:paraId="657432DB">
            <w:pPr>
              <w:jc w:val="both"/>
              <w:rPr>
                <w:b/>
                <w:bCs/>
                <w:sz w:val="24"/>
                <w:szCs w:val="24"/>
              </w:rPr>
            </w:pPr>
            <w:r>
              <w:rPr>
                <w:sz w:val="24"/>
                <w:szCs w:val="24"/>
              </w:rPr>
              <w:t>Пояса освещенности.</w:t>
            </w:r>
            <w:r>
              <w:rPr>
                <w:iCs/>
                <w:sz w:val="24"/>
                <w:szCs w:val="24"/>
              </w:rPr>
              <w:t xml:space="preserve"> </w:t>
            </w:r>
            <w:r>
              <w:rPr>
                <w:sz w:val="24"/>
                <w:szCs w:val="24"/>
              </w:rPr>
              <w:t>Осевое вращение Земли. Смена дня и ночи, сутки, календарный год</w:t>
            </w:r>
          </w:p>
        </w:tc>
      </w:tr>
      <w:tr w14:paraId="69635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795" w:type="dxa"/>
            <w:tcBorders>
              <w:top w:val="single" w:color="auto" w:sz="4" w:space="0"/>
              <w:left w:val="single" w:color="auto" w:sz="4" w:space="0"/>
              <w:bottom w:val="single" w:color="auto" w:sz="4" w:space="0"/>
              <w:right w:val="single" w:color="auto" w:sz="4" w:space="0"/>
            </w:tcBorders>
          </w:tcPr>
          <w:p w14:paraId="0592E9AE">
            <w:pPr>
              <w:jc w:val="center"/>
              <w:rPr>
                <w:sz w:val="24"/>
                <w:szCs w:val="24"/>
              </w:rPr>
            </w:pPr>
            <w:r>
              <w:rPr>
                <w:sz w:val="24"/>
                <w:szCs w:val="24"/>
              </w:rPr>
              <w:t>2.15</w:t>
            </w:r>
          </w:p>
        </w:tc>
        <w:tc>
          <w:tcPr>
            <w:tcW w:w="9639" w:type="dxa"/>
            <w:tcBorders>
              <w:top w:val="single" w:color="auto" w:sz="4" w:space="0"/>
              <w:left w:val="single" w:color="auto" w:sz="4" w:space="0"/>
              <w:bottom w:val="single" w:color="auto" w:sz="4" w:space="0"/>
              <w:right w:val="single" w:color="auto" w:sz="4" w:space="0"/>
            </w:tcBorders>
          </w:tcPr>
          <w:p w14:paraId="701B7BA5">
            <w:pPr>
              <w:jc w:val="both"/>
              <w:rPr>
                <w:b/>
                <w:sz w:val="24"/>
                <w:szCs w:val="24"/>
              </w:rPr>
            </w:pPr>
            <w:r>
              <w:rPr>
                <w:iCs/>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p>
        </w:tc>
      </w:tr>
      <w:tr w14:paraId="6F24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tcBorders>
              <w:top w:val="single" w:color="auto" w:sz="4" w:space="0"/>
              <w:left w:val="single" w:color="auto" w:sz="4" w:space="0"/>
              <w:bottom w:val="single" w:color="auto" w:sz="4" w:space="0"/>
              <w:right w:val="single" w:color="auto" w:sz="4" w:space="0"/>
            </w:tcBorders>
          </w:tcPr>
          <w:p w14:paraId="22C324DA">
            <w:pPr>
              <w:jc w:val="center"/>
              <w:rPr>
                <w:sz w:val="24"/>
                <w:szCs w:val="24"/>
              </w:rPr>
            </w:pPr>
            <w:r>
              <w:rPr>
                <w:sz w:val="24"/>
                <w:szCs w:val="24"/>
              </w:rPr>
              <w:t>2.16</w:t>
            </w:r>
          </w:p>
        </w:tc>
        <w:tc>
          <w:tcPr>
            <w:tcW w:w="9639" w:type="dxa"/>
            <w:tcBorders>
              <w:top w:val="single" w:color="auto" w:sz="4" w:space="0"/>
              <w:left w:val="single" w:color="auto" w:sz="4" w:space="0"/>
              <w:bottom w:val="single" w:color="auto" w:sz="4" w:space="0"/>
              <w:right w:val="single" w:color="auto" w:sz="4" w:space="0"/>
            </w:tcBorders>
          </w:tcPr>
          <w:p w14:paraId="33697119">
            <w:pPr>
              <w:jc w:val="both"/>
              <w:rPr>
                <w:sz w:val="24"/>
                <w:szCs w:val="24"/>
              </w:rPr>
            </w:pPr>
            <w:r>
              <w:rPr>
                <w:sz w:val="24"/>
                <w:szCs w:val="24"/>
              </w:rPr>
              <w:t>Осевое вращение Земли. Смена дня и ночи, сутки, календарный год</w:t>
            </w:r>
          </w:p>
        </w:tc>
      </w:tr>
      <w:tr w14:paraId="46DC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tcBorders>
              <w:top w:val="single" w:color="auto" w:sz="4" w:space="0"/>
              <w:left w:val="single" w:color="auto" w:sz="4" w:space="0"/>
              <w:bottom w:val="single" w:color="auto" w:sz="4" w:space="0"/>
              <w:right w:val="single" w:color="auto" w:sz="4" w:space="0"/>
            </w:tcBorders>
          </w:tcPr>
          <w:p w14:paraId="6BD5E237">
            <w:pPr>
              <w:ind w:left="360"/>
              <w:rPr>
                <w:sz w:val="24"/>
                <w:szCs w:val="24"/>
              </w:rPr>
            </w:pPr>
            <w:r>
              <w:rPr>
                <w:sz w:val="24"/>
                <w:szCs w:val="24"/>
              </w:rPr>
              <w:t>3</w:t>
            </w:r>
          </w:p>
        </w:tc>
        <w:tc>
          <w:tcPr>
            <w:tcW w:w="9639" w:type="dxa"/>
            <w:tcBorders>
              <w:top w:val="single" w:color="auto" w:sz="4" w:space="0"/>
              <w:left w:val="single" w:color="auto" w:sz="4" w:space="0"/>
              <w:bottom w:val="single" w:color="auto" w:sz="4" w:space="0"/>
              <w:right w:val="single" w:color="auto" w:sz="4" w:space="0"/>
            </w:tcBorders>
          </w:tcPr>
          <w:p w14:paraId="075444B5">
            <w:pPr>
              <w:pStyle w:val="9"/>
              <w:spacing w:after="0" w:line="240" w:lineRule="auto"/>
              <w:ind w:hanging="6"/>
              <w:jc w:val="both"/>
              <w:rPr>
                <w:rFonts w:eastAsia="Calibri"/>
                <w:b/>
                <w:color w:val="000000"/>
                <w:sz w:val="24"/>
                <w:szCs w:val="24"/>
              </w:rPr>
            </w:pPr>
            <w:r>
              <w:rPr>
                <w:rFonts w:eastAsia="Calibri"/>
                <w:b/>
                <w:color w:val="000000"/>
                <w:sz w:val="24"/>
                <w:szCs w:val="24"/>
                <w:lang w:val="tt-RU"/>
              </w:rPr>
              <w:t>Природа земли.</w:t>
            </w:r>
          </w:p>
        </w:tc>
      </w:tr>
      <w:tr w14:paraId="58FC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tcBorders>
              <w:top w:val="single" w:color="auto" w:sz="4" w:space="0"/>
              <w:left w:val="single" w:color="auto" w:sz="4" w:space="0"/>
              <w:bottom w:val="single" w:color="auto" w:sz="4" w:space="0"/>
              <w:right w:val="single" w:color="auto" w:sz="4" w:space="0"/>
            </w:tcBorders>
          </w:tcPr>
          <w:p w14:paraId="12B8D114">
            <w:pPr>
              <w:jc w:val="center"/>
              <w:rPr>
                <w:sz w:val="24"/>
                <w:szCs w:val="24"/>
              </w:rPr>
            </w:pPr>
            <w:r>
              <w:rPr>
                <w:sz w:val="24"/>
                <w:szCs w:val="24"/>
              </w:rPr>
              <w:t>3.6</w:t>
            </w:r>
          </w:p>
        </w:tc>
        <w:tc>
          <w:tcPr>
            <w:tcW w:w="9639" w:type="dxa"/>
            <w:tcBorders>
              <w:top w:val="single" w:color="auto" w:sz="4" w:space="0"/>
              <w:left w:val="single" w:color="auto" w:sz="4" w:space="0"/>
              <w:bottom w:val="single" w:color="auto" w:sz="4" w:space="0"/>
              <w:right w:val="single" w:color="auto" w:sz="4" w:space="0"/>
            </w:tcBorders>
          </w:tcPr>
          <w:p w14:paraId="5739A1B0">
            <w:pPr>
              <w:pStyle w:val="9"/>
              <w:spacing w:after="0" w:line="240" w:lineRule="auto"/>
              <w:ind w:hanging="6"/>
              <w:jc w:val="both"/>
              <w:rPr>
                <w:rFonts w:eastAsia="Calibri"/>
                <w:b/>
                <w:color w:val="000000"/>
                <w:sz w:val="24"/>
                <w:szCs w:val="24"/>
                <w:lang w:val="tt-RU"/>
              </w:rPr>
            </w:pPr>
            <w:r>
              <w:rPr>
                <w:sz w:val="24"/>
                <w:szCs w:val="24"/>
              </w:rPr>
              <w:t>Виды горных пород. Полезные ископаемые</w:t>
            </w:r>
          </w:p>
        </w:tc>
      </w:tr>
      <w:tr w14:paraId="58BB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tcBorders>
              <w:top w:val="single" w:color="auto" w:sz="4" w:space="0"/>
              <w:left w:val="single" w:color="auto" w:sz="4" w:space="0"/>
              <w:bottom w:val="single" w:color="auto" w:sz="4" w:space="0"/>
              <w:right w:val="single" w:color="auto" w:sz="4" w:space="0"/>
            </w:tcBorders>
          </w:tcPr>
          <w:p w14:paraId="74EB0035">
            <w:pPr>
              <w:jc w:val="center"/>
              <w:rPr>
                <w:sz w:val="24"/>
                <w:szCs w:val="24"/>
              </w:rPr>
            </w:pPr>
            <w:r>
              <w:rPr>
                <w:sz w:val="24"/>
                <w:szCs w:val="24"/>
              </w:rPr>
              <w:t>3.9</w:t>
            </w:r>
          </w:p>
        </w:tc>
        <w:tc>
          <w:tcPr>
            <w:tcW w:w="9639" w:type="dxa"/>
            <w:tcBorders>
              <w:top w:val="single" w:color="auto" w:sz="4" w:space="0"/>
              <w:left w:val="single" w:color="auto" w:sz="4" w:space="0"/>
              <w:bottom w:val="single" w:color="auto" w:sz="4" w:space="0"/>
              <w:right w:val="single" w:color="auto" w:sz="4" w:space="0"/>
            </w:tcBorders>
          </w:tcPr>
          <w:p w14:paraId="7673EF94">
            <w:pPr>
              <w:pStyle w:val="9"/>
              <w:spacing w:after="0" w:line="240" w:lineRule="auto"/>
              <w:ind w:hanging="6"/>
              <w:jc w:val="both"/>
              <w:rPr>
                <w:sz w:val="24"/>
                <w:szCs w:val="24"/>
              </w:rPr>
            </w:pPr>
            <w:r>
              <w:rPr>
                <w:sz w:val="24"/>
                <w:szCs w:val="24"/>
              </w:rPr>
              <w:t>Движения земной коры.  </w:t>
            </w:r>
          </w:p>
        </w:tc>
      </w:tr>
      <w:tr w14:paraId="2B6C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tcBorders>
              <w:top w:val="single" w:color="auto" w:sz="4" w:space="0"/>
              <w:left w:val="single" w:color="auto" w:sz="4" w:space="0"/>
              <w:bottom w:val="single" w:color="auto" w:sz="4" w:space="0"/>
              <w:right w:val="single" w:color="auto" w:sz="4" w:space="0"/>
            </w:tcBorders>
          </w:tcPr>
          <w:p w14:paraId="1A90EB4A">
            <w:pPr>
              <w:jc w:val="center"/>
              <w:rPr>
                <w:sz w:val="24"/>
                <w:szCs w:val="24"/>
              </w:rPr>
            </w:pPr>
            <w:r>
              <w:rPr>
                <w:sz w:val="24"/>
                <w:szCs w:val="24"/>
              </w:rPr>
              <w:t>3.10</w:t>
            </w:r>
          </w:p>
        </w:tc>
        <w:tc>
          <w:tcPr>
            <w:tcW w:w="9639" w:type="dxa"/>
            <w:tcBorders>
              <w:top w:val="single" w:color="auto" w:sz="4" w:space="0"/>
              <w:left w:val="single" w:color="auto" w:sz="4" w:space="0"/>
              <w:bottom w:val="single" w:color="auto" w:sz="4" w:space="0"/>
              <w:right w:val="single" w:color="auto" w:sz="4" w:space="0"/>
            </w:tcBorders>
          </w:tcPr>
          <w:p w14:paraId="449F3978">
            <w:pPr>
              <w:pStyle w:val="9"/>
              <w:spacing w:after="0" w:line="240" w:lineRule="auto"/>
              <w:ind w:hanging="6"/>
              <w:jc w:val="both"/>
              <w:rPr>
                <w:sz w:val="24"/>
                <w:szCs w:val="24"/>
              </w:rPr>
            </w:pPr>
            <w:r>
              <w:rPr>
                <w:sz w:val="24"/>
                <w:szCs w:val="24"/>
              </w:rPr>
              <w:t>Движения земной коры.  </w:t>
            </w:r>
          </w:p>
        </w:tc>
      </w:tr>
      <w:tr w14:paraId="3A7D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tcBorders>
              <w:top w:val="single" w:color="auto" w:sz="4" w:space="0"/>
              <w:left w:val="single" w:color="auto" w:sz="4" w:space="0"/>
              <w:bottom w:val="single" w:color="auto" w:sz="4" w:space="0"/>
              <w:right w:val="single" w:color="auto" w:sz="4" w:space="0"/>
            </w:tcBorders>
          </w:tcPr>
          <w:p w14:paraId="7D1BE099">
            <w:pPr>
              <w:jc w:val="center"/>
              <w:rPr>
                <w:sz w:val="24"/>
                <w:szCs w:val="24"/>
              </w:rPr>
            </w:pPr>
            <w:r>
              <w:rPr>
                <w:sz w:val="24"/>
                <w:szCs w:val="24"/>
              </w:rPr>
              <w:t>4.</w:t>
            </w:r>
          </w:p>
        </w:tc>
        <w:tc>
          <w:tcPr>
            <w:tcW w:w="9639" w:type="dxa"/>
            <w:tcBorders>
              <w:top w:val="single" w:color="auto" w:sz="4" w:space="0"/>
              <w:left w:val="single" w:color="auto" w:sz="4" w:space="0"/>
              <w:bottom w:val="single" w:color="auto" w:sz="4" w:space="0"/>
              <w:right w:val="single" w:color="auto" w:sz="4" w:space="0"/>
            </w:tcBorders>
          </w:tcPr>
          <w:p w14:paraId="318445FE">
            <w:pPr>
              <w:pStyle w:val="9"/>
              <w:spacing w:after="0" w:line="240" w:lineRule="auto"/>
              <w:ind w:hanging="6"/>
              <w:jc w:val="both"/>
              <w:rPr>
                <w:sz w:val="24"/>
                <w:szCs w:val="24"/>
              </w:rPr>
            </w:pPr>
            <w:r>
              <w:rPr>
                <w:b/>
                <w:bCs/>
                <w:sz w:val="24"/>
                <w:szCs w:val="24"/>
              </w:rPr>
              <w:t>Географическая оболочка как среда жизни</w:t>
            </w:r>
          </w:p>
        </w:tc>
      </w:tr>
      <w:tr w14:paraId="10388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tcBorders>
              <w:top w:val="single" w:color="auto" w:sz="4" w:space="0"/>
              <w:left w:val="single" w:color="auto" w:sz="4" w:space="0"/>
              <w:bottom w:val="single" w:color="auto" w:sz="4" w:space="0"/>
              <w:right w:val="single" w:color="auto" w:sz="4" w:space="0"/>
            </w:tcBorders>
          </w:tcPr>
          <w:p w14:paraId="0D81DFEF">
            <w:pPr>
              <w:rPr>
                <w:sz w:val="24"/>
                <w:szCs w:val="24"/>
              </w:rPr>
            </w:pPr>
            <w:r>
              <w:rPr>
                <w:sz w:val="24"/>
                <w:szCs w:val="24"/>
              </w:rPr>
              <w:t>4.11</w:t>
            </w:r>
          </w:p>
        </w:tc>
        <w:tc>
          <w:tcPr>
            <w:tcW w:w="9639" w:type="dxa"/>
            <w:tcBorders>
              <w:top w:val="single" w:color="auto" w:sz="4" w:space="0"/>
              <w:left w:val="single" w:color="auto" w:sz="4" w:space="0"/>
              <w:bottom w:val="single" w:color="auto" w:sz="4" w:space="0"/>
              <w:right w:val="single" w:color="auto" w:sz="4" w:space="0"/>
            </w:tcBorders>
          </w:tcPr>
          <w:p w14:paraId="4A789D54">
            <w:pPr>
              <w:pStyle w:val="9"/>
              <w:spacing w:after="0" w:line="240" w:lineRule="auto"/>
              <w:ind w:hanging="6"/>
              <w:jc w:val="both"/>
              <w:rPr>
                <w:b/>
                <w:bCs/>
                <w:sz w:val="24"/>
                <w:szCs w:val="24"/>
              </w:rPr>
            </w:pPr>
            <w:r>
              <w:rPr>
                <w:sz w:val="24"/>
                <w:szCs w:val="24"/>
              </w:rPr>
              <w:t>Понятие о географической оболочке. Взаимодействие оболочек Земли.</w:t>
            </w:r>
          </w:p>
        </w:tc>
      </w:tr>
      <w:tr w14:paraId="50021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5" w:type="dxa"/>
            <w:tcBorders>
              <w:top w:val="single" w:color="auto" w:sz="4" w:space="0"/>
              <w:left w:val="single" w:color="auto" w:sz="4" w:space="0"/>
              <w:bottom w:val="single" w:color="auto" w:sz="4" w:space="0"/>
              <w:right w:val="single" w:color="auto" w:sz="4" w:space="0"/>
            </w:tcBorders>
          </w:tcPr>
          <w:p w14:paraId="62AB3D2F">
            <w:pPr>
              <w:jc w:val="center"/>
              <w:rPr>
                <w:sz w:val="24"/>
                <w:szCs w:val="24"/>
              </w:rPr>
            </w:pPr>
            <w:r>
              <w:rPr>
                <w:sz w:val="24"/>
                <w:szCs w:val="24"/>
              </w:rPr>
              <w:t>4.12</w:t>
            </w:r>
          </w:p>
        </w:tc>
        <w:tc>
          <w:tcPr>
            <w:tcW w:w="9639" w:type="dxa"/>
            <w:tcBorders>
              <w:top w:val="single" w:color="auto" w:sz="4" w:space="0"/>
              <w:left w:val="single" w:color="auto" w:sz="4" w:space="0"/>
              <w:bottom w:val="single" w:color="auto" w:sz="4" w:space="0"/>
              <w:right w:val="single" w:color="auto" w:sz="4" w:space="0"/>
            </w:tcBorders>
          </w:tcPr>
          <w:p w14:paraId="5E5723B7">
            <w:pPr>
              <w:pStyle w:val="9"/>
              <w:spacing w:after="0" w:line="240" w:lineRule="auto"/>
              <w:ind w:hanging="6"/>
              <w:jc w:val="both"/>
              <w:rPr>
                <w:sz w:val="24"/>
                <w:szCs w:val="24"/>
              </w:rPr>
            </w:pPr>
            <w:r>
              <w:rPr>
                <w:sz w:val="24"/>
                <w:szCs w:val="24"/>
              </w:rPr>
              <w:t>Закономерности географической оболочки: географическая зональность и высотная поясность. Природные зоны</w:t>
            </w:r>
          </w:p>
        </w:tc>
      </w:tr>
    </w:tbl>
    <w:p w14:paraId="7B1499C8">
      <w:pPr>
        <w:autoSpaceDE w:val="0"/>
        <w:autoSpaceDN w:val="0"/>
        <w:adjustRightInd w:val="0"/>
        <w:ind w:firstLine="360"/>
        <w:jc w:val="both"/>
        <w:rPr>
          <w:sz w:val="24"/>
          <w:szCs w:val="24"/>
        </w:rPr>
      </w:pPr>
      <w:r>
        <w:rPr>
          <w:sz w:val="24"/>
          <w:szCs w:val="24"/>
        </w:rPr>
        <w:t xml:space="preserve"> </w:t>
      </w:r>
    </w:p>
    <w:p w14:paraId="605C7C2D">
      <w:pPr>
        <w:suppressAutoHyphens/>
        <w:snapToGrid w:val="0"/>
        <w:jc w:val="center"/>
        <w:rPr>
          <w:b/>
          <w:bCs/>
          <w:sz w:val="24"/>
          <w:szCs w:val="24"/>
        </w:rPr>
      </w:pPr>
      <w:r>
        <w:rPr>
          <w:b/>
          <w:bCs/>
          <w:sz w:val="24"/>
          <w:szCs w:val="24"/>
        </w:rPr>
        <w:t>Раздел 2. Перечень планируемых результатов обучения</w:t>
      </w:r>
    </w:p>
    <w:p w14:paraId="5714A130">
      <w:pPr>
        <w:suppressAutoHyphens/>
        <w:snapToGrid w:val="0"/>
        <w:jc w:val="center"/>
        <w:rPr>
          <w:b/>
          <w:bCs/>
          <w:sz w:val="24"/>
          <w:szCs w:val="24"/>
        </w:rPr>
      </w:pPr>
    </w:p>
    <w:p w14:paraId="4D789C48">
      <w:pPr>
        <w:suppressAutoHyphens/>
        <w:snapToGrid w:val="0"/>
        <w:jc w:val="center"/>
        <w:rPr>
          <w:sz w:val="24"/>
          <w:szCs w:val="24"/>
        </w:rPr>
      </w:pPr>
    </w:p>
    <w:p w14:paraId="27105AF0">
      <w:pPr>
        <w:autoSpaceDE w:val="0"/>
        <w:autoSpaceDN w:val="0"/>
        <w:adjustRightInd w:val="0"/>
        <w:ind w:firstLine="360"/>
        <w:jc w:val="both"/>
        <w:rPr>
          <w:sz w:val="24"/>
          <w:szCs w:val="24"/>
        </w:rPr>
      </w:pPr>
      <w:r>
        <w:rPr>
          <w:sz w:val="24"/>
          <w:szCs w:val="24"/>
        </w:rPr>
        <w:t xml:space="preserve">. </w:t>
      </w:r>
    </w:p>
    <w:tbl>
      <w:tblPr>
        <w:tblStyle w:val="5"/>
        <w:tblW w:w="1031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355"/>
      </w:tblGrid>
      <w:tr w14:paraId="1CB0C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397D686D">
            <w:pPr>
              <w:ind w:left="-57" w:right="-113"/>
              <w:jc w:val="center"/>
              <w:rPr>
                <w:b/>
                <w:bCs/>
                <w:sz w:val="24"/>
                <w:szCs w:val="24"/>
              </w:rPr>
            </w:pPr>
            <w:r>
              <w:rPr>
                <w:b/>
                <w:bCs/>
                <w:sz w:val="24"/>
                <w:szCs w:val="24"/>
              </w:rPr>
              <w:t>Код</w:t>
            </w:r>
          </w:p>
        </w:tc>
        <w:tc>
          <w:tcPr>
            <w:tcW w:w="9355" w:type="dxa"/>
          </w:tcPr>
          <w:p w14:paraId="1B1C0321">
            <w:pPr>
              <w:ind w:left="-57" w:right="-113"/>
              <w:jc w:val="center"/>
              <w:rPr>
                <w:b/>
                <w:bCs/>
                <w:sz w:val="24"/>
                <w:szCs w:val="24"/>
              </w:rPr>
            </w:pPr>
            <w:r>
              <w:rPr>
                <w:b/>
                <w:bCs/>
                <w:sz w:val="24"/>
                <w:szCs w:val="24"/>
              </w:rPr>
              <w:t>Планируемые результаты обучения</w:t>
            </w:r>
          </w:p>
        </w:tc>
      </w:tr>
      <w:tr w14:paraId="32BA9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43F00AC1">
            <w:pPr>
              <w:keepNext/>
              <w:jc w:val="center"/>
              <w:rPr>
                <w:b/>
                <w:bCs/>
                <w:sz w:val="24"/>
                <w:szCs w:val="24"/>
              </w:rPr>
            </w:pPr>
            <w:r>
              <w:rPr>
                <w:b/>
                <w:bCs/>
                <w:sz w:val="24"/>
                <w:szCs w:val="24"/>
              </w:rPr>
              <w:t>1</w:t>
            </w:r>
          </w:p>
        </w:tc>
        <w:tc>
          <w:tcPr>
            <w:tcW w:w="9355" w:type="dxa"/>
          </w:tcPr>
          <w:p w14:paraId="6AD9706B">
            <w:pPr>
              <w:jc w:val="both"/>
              <w:rPr>
                <w:b/>
                <w:sz w:val="24"/>
                <w:szCs w:val="24"/>
              </w:rPr>
            </w:pPr>
            <w:r>
              <w:rPr>
                <w:b/>
                <w:bCs/>
                <w:sz w:val="24"/>
                <w:szCs w:val="24"/>
              </w:rPr>
              <w:t>Изображение земной поверхности</w:t>
            </w:r>
            <w:r>
              <w:rPr>
                <w:b/>
                <w:sz w:val="24"/>
                <w:szCs w:val="24"/>
              </w:rPr>
              <w:t xml:space="preserve">. </w:t>
            </w:r>
          </w:p>
        </w:tc>
      </w:tr>
      <w:tr w14:paraId="086AD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3C670D2C">
            <w:pPr>
              <w:pStyle w:val="10"/>
              <w:jc w:val="center"/>
              <w:rPr>
                <w:sz w:val="24"/>
                <w:szCs w:val="24"/>
              </w:rPr>
            </w:pPr>
            <w:r>
              <w:rPr>
                <w:sz w:val="24"/>
                <w:szCs w:val="24"/>
              </w:rPr>
              <w:t>1.1.1</w:t>
            </w:r>
          </w:p>
        </w:tc>
        <w:tc>
          <w:tcPr>
            <w:tcW w:w="9355" w:type="dxa"/>
          </w:tcPr>
          <w:p w14:paraId="58712A26">
            <w:pPr>
              <w:rPr>
                <w:rStyle w:val="36"/>
                <w:color w:val="000000"/>
                <w:sz w:val="24"/>
                <w:szCs w:val="24"/>
              </w:rPr>
            </w:pPr>
            <w:r>
              <w:rPr>
                <w:color w:val="000000"/>
                <w:sz w:val="24"/>
                <w:szCs w:val="24"/>
                <w:lang w:val="en-US"/>
              </w:rPr>
              <w:t>C</w:t>
            </w:r>
            <w:r>
              <w:rPr>
                <w:color w:val="000000"/>
                <w:sz w:val="24"/>
                <w:szCs w:val="24"/>
              </w:rPr>
              <w:t>одержание понятий, план местности, масштаб, особенности различных видов изображения местности</w:t>
            </w:r>
          </w:p>
        </w:tc>
      </w:tr>
      <w:tr w14:paraId="7C653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05403A88">
            <w:pPr>
              <w:pStyle w:val="10"/>
              <w:jc w:val="center"/>
              <w:rPr>
                <w:sz w:val="24"/>
                <w:szCs w:val="24"/>
              </w:rPr>
            </w:pPr>
            <w:r>
              <w:rPr>
                <w:sz w:val="24"/>
                <w:szCs w:val="24"/>
              </w:rPr>
              <w:t>1.2.2</w:t>
            </w:r>
          </w:p>
        </w:tc>
        <w:tc>
          <w:tcPr>
            <w:tcW w:w="9355" w:type="dxa"/>
          </w:tcPr>
          <w:p w14:paraId="0C1217E6">
            <w:pPr>
              <w:pStyle w:val="13"/>
              <w:spacing w:before="0" w:beforeAutospacing="0" w:after="0" w:afterAutospacing="0"/>
              <w:rPr>
                <w:color w:val="000000"/>
              </w:rPr>
            </w:pPr>
            <w:r>
              <w:rPr>
                <w:color w:val="000000"/>
              </w:rPr>
              <w:t>Определять направления, расстояния, читать план местности.</w:t>
            </w:r>
          </w:p>
          <w:p w14:paraId="2D2B97A4">
            <w:pPr>
              <w:rPr>
                <w:rStyle w:val="36"/>
                <w:color w:val="000000"/>
                <w:sz w:val="24"/>
                <w:szCs w:val="24"/>
              </w:rPr>
            </w:pPr>
          </w:p>
        </w:tc>
      </w:tr>
      <w:tr w14:paraId="3C645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518FE576">
            <w:pPr>
              <w:pStyle w:val="10"/>
              <w:jc w:val="center"/>
              <w:rPr>
                <w:sz w:val="24"/>
                <w:szCs w:val="24"/>
              </w:rPr>
            </w:pPr>
            <w:r>
              <w:rPr>
                <w:sz w:val="24"/>
                <w:szCs w:val="24"/>
              </w:rPr>
              <w:t>1.3.3</w:t>
            </w:r>
          </w:p>
        </w:tc>
        <w:tc>
          <w:tcPr>
            <w:tcW w:w="9355" w:type="dxa"/>
          </w:tcPr>
          <w:p w14:paraId="1862B969">
            <w:pPr>
              <w:pStyle w:val="13"/>
              <w:spacing w:before="0" w:beforeAutospacing="0" w:after="0" w:afterAutospacing="0"/>
              <w:rPr>
                <w:color w:val="000000"/>
              </w:rPr>
            </w:pPr>
            <w:r>
              <w:rPr>
                <w:color w:val="000000"/>
              </w:rPr>
              <w:t>Определять направления, расстояния, читать план местности.</w:t>
            </w:r>
          </w:p>
          <w:p w14:paraId="1E6FA6F2">
            <w:pPr>
              <w:rPr>
                <w:rStyle w:val="36"/>
                <w:color w:val="000000"/>
                <w:sz w:val="24"/>
                <w:szCs w:val="24"/>
              </w:rPr>
            </w:pPr>
          </w:p>
        </w:tc>
      </w:tr>
      <w:tr w14:paraId="7D8FC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702E0352">
            <w:pPr>
              <w:pStyle w:val="10"/>
              <w:jc w:val="center"/>
              <w:rPr>
                <w:sz w:val="24"/>
                <w:szCs w:val="24"/>
              </w:rPr>
            </w:pPr>
            <w:r>
              <w:rPr>
                <w:sz w:val="24"/>
                <w:szCs w:val="24"/>
              </w:rPr>
              <w:t>1.7.4</w:t>
            </w:r>
          </w:p>
        </w:tc>
        <w:tc>
          <w:tcPr>
            <w:tcW w:w="9355" w:type="dxa"/>
          </w:tcPr>
          <w:p w14:paraId="304260FE">
            <w:pPr>
              <w:rPr>
                <w:rStyle w:val="36"/>
                <w:color w:val="000000"/>
                <w:sz w:val="24"/>
                <w:szCs w:val="24"/>
              </w:rPr>
            </w:pPr>
            <w:r>
              <w:rPr>
                <w:sz w:val="24"/>
                <w:szCs w:val="24"/>
              </w:rPr>
              <w:t>Использование географических умений</w:t>
            </w:r>
          </w:p>
        </w:tc>
      </w:tr>
      <w:tr w14:paraId="2D9DC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0F131A2D">
            <w:pPr>
              <w:pStyle w:val="10"/>
              <w:jc w:val="center"/>
              <w:rPr>
                <w:sz w:val="24"/>
                <w:szCs w:val="24"/>
              </w:rPr>
            </w:pPr>
            <w:r>
              <w:rPr>
                <w:sz w:val="24"/>
                <w:szCs w:val="24"/>
              </w:rPr>
              <w:t>1.8.5</w:t>
            </w:r>
          </w:p>
        </w:tc>
        <w:tc>
          <w:tcPr>
            <w:tcW w:w="9355" w:type="dxa"/>
          </w:tcPr>
          <w:p w14:paraId="6ADFFA99">
            <w:pPr>
              <w:rPr>
                <w:sz w:val="24"/>
                <w:szCs w:val="24"/>
              </w:rPr>
            </w:pPr>
            <w:r>
              <w:rPr>
                <w:color w:val="000000"/>
                <w:sz w:val="24"/>
                <w:szCs w:val="24"/>
              </w:rPr>
              <w:t>Определение карты, градусной сети на глобусе и карте, классификация карт</w:t>
            </w:r>
          </w:p>
        </w:tc>
      </w:tr>
      <w:tr w14:paraId="5D33C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17DBF375">
            <w:pPr>
              <w:keepNext/>
              <w:jc w:val="center"/>
              <w:rPr>
                <w:sz w:val="24"/>
                <w:szCs w:val="24"/>
              </w:rPr>
            </w:pPr>
            <w:r>
              <w:rPr>
                <w:b/>
                <w:bCs/>
                <w:sz w:val="24"/>
                <w:szCs w:val="24"/>
              </w:rPr>
              <w:t>2</w:t>
            </w:r>
          </w:p>
        </w:tc>
        <w:tc>
          <w:tcPr>
            <w:tcW w:w="9355" w:type="dxa"/>
          </w:tcPr>
          <w:p w14:paraId="6C17841A">
            <w:pPr>
              <w:keepNext/>
              <w:jc w:val="both"/>
              <w:rPr>
                <w:caps/>
                <w:sz w:val="24"/>
                <w:szCs w:val="24"/>
              </w:rPr>
            </w:pPr>
            <w:r>
              <w:rPr>
                <w:b/>
                <w:bCs/>
                <w:sz w:val="24"/>
                <w:szCs w:val="24"/>
              </w:rPr>
              <w:t>Земля во Вселенной. Движения Земли и их следствия</w:t>
            </w:r>
          </w:p>
        </w:tc>
      </w:tr>
      <w:tr w14:paraId="0BCC4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2662E763">
            <w:pPr>
              <w:jc w:val="center"/>
              <w:rPr>
                <w:sz w:val="24"/>
                <w:szCs w:val="24"/>
              </w:rPr>
            </w:pPr>
            <w:r>
              <w:rPr>
                <w:sz w:val="24"/>
                <w:szCs w:val="24"/>
              </w:rPr>
              <w:t>2.4.1</w:t>
            </w:r>
          </w:p>
        </w:tc>
        <w:tc>
          <w:tcPr>
            <w:tcW w:w="9355" w:type="dxa"/>
          </w:tcPr>
          <w:p w14:paraId="3B53756A">
            <w:pPr>
              <w:jc w:val="both"/>
              <w:rPr>
                <w:b/>
                <w:bCs/>
                <w:sz w:val="24"/>
                <w:szCs w:val="24"/>
              </w:rPr>
            </w:pPr>
            <w:r>
              <w:rPr>
                <w:color w:val="000000"/>
                <w:sz w:val="24"/>
                <w:szCs w:val="24"/>
              </w:rPr>
              <w:t>Основные этапы познания планеты</w:t>
            </w:r>
          </w:p>
        </w:tc>
      </w:tr>
      <w:tr w14:paraId="581AC5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3634C72D">
            <w:pPr>
              <w:jc w:val="center"/>
              <w:rPr>
                <w:b/>
                <w:sz w:val="24"/>
                <w:szCs w:val="24"/>
              </w:rPr>
            </w:pPr>
            <w:r>
              <w:rPr>
                <w:sz w:val="24"/>
                <w:szCs w:val="24"/>
              </w:rPr>
              <w:t>2.5.2</w:t>
            </w:r>
          </w:p>
        </w:tc>
        <w:tc>
          <w:tcPr>
            <w:tcW w:w="9355" w:type="dxa"/>
          </w:tcPr>
          <w:p w14:paraId="21C9DC72">
            <w:pPr>
              <w:jc w:val="both"/>
              <w:rPr>
                <w:sz w:val="24"/>
                <w:szCs w:val="24"/>
              </w:rPr>
            </w:pPr>
            <w:r>
              <w:rPr>
                <w:color w:val="000000"/>
                <w:sz w:val="24"/>
                <w:szCs w:val="24"/>
              </w:rPr>
              <w:t>Времена года как следствие наклона земной оси</w:t>
            </w:r>
          </w:p>
        </w:tc>
      </w:tr>
      <w:tr w14:paraId="1A036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16212368">
            <w:pPr>
              <w:jc w:val="center"/>
              <w:rPr>
                <w:sz w:val="24"/>
                <w:szCs w:val="24"/>
              </w:rPr>
            </w:pPr>
            <w:r>
              <w:rPr>
                <w:sz w:val="24"/>
                <w:szCs w:val="24"/>
              </w:rPr>
              <w:t>2.13.3</w:t>
            </w:r>
          </w:p>
        </w:tc>
        <w:tc>
          <w:tcPr>
            <w:tcW w:w="9355" w:type="dxa"/>
          </w:tcPr>
          <w:p w14:paraId="1057F94B">
            <w:pPr>
              <w:jc w:val="both"/>
              <w:rPr>
                <w:sz w:val="24"/>
                <w:szCs w:val="24"/>
              </w:rPr>
            </w:pPr>
            <w:r>
              <w:rPr>
                <w:color w:val="000000"/>
                <w:sz w:val="24"/>
                <w:szCs w:val="24"/>
              </w:rPr>
              <w:t xml:space="preserve"> Солнечная система, движение Земли вокруг Солнца, времена года как следствие наклона земной оси, Луна  ее воздействие на Землю</w:t>
            </w:r>
          </w:p>
        </w:tc>
      </w:tr>
      <w:tr w14:paraId="5118D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0EC702DE">
            <w:pPr>
              <w:jc w:val="center"/>
              <w:rPr>
                <w:sz w:val="24"/>
                <w:szCs w:val="24"/>
              </w:rPr>
            </w:pPr>
            <w:r>
              <w:rPr>
                <w:sz w:val="24"/>
                <w:szCs w:val="24"/>
              </w:rPr>
              <w:t>2.14.4</w:t>
            </w:r>
          </w:p>
        </w:tc>
        <w:tc>
          <w:tcPr>
            <w:tcW w:w="9355" w:type="dxa"/>
          </w:tcPr>
          <w:p w14:paraId="03C5AA09">
            <w:pPr>
              <w:jc w:val="both"/>
              <w:rPr>
                <w:b/>
                <w:bCs/>
                <w:sz w:val="24"/>
                <w:szCs w:val="24"/>
              </w:rPr>
            </w:pPr>
            <w:r>
              <w:rPr>
                <w:color w:val="000000"/>
                <w:sz w:val="24"/>
                <w:szCs w:val="24"/>
              </w:rPr>
              <w:t>Солнечная система, движение Земли вокруг Солнца, времена года как следствие наклона земной оси, Луна ,ее воздействие на Землю</w:t>
            </w:r>
          </w:p>
        </w:tc>
      </w:tr>
      <w:tr w14:paraId="478AB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40BA5BCF">
            <w:pPr>
              <w:jc w:val="center"/>
              <w:rPr>
                <w:sz w:val="24"/>
                <w:szCs w:val="24"/>
              </w:rPr>
            </w:pPr>
            <w:r>
              <w:rPr>
                <w:sz w:val="24"/>
                <w:szCs w:val="24"/>
              </w:rPr>
              <w:t>2.15.5</w:t>
            </w:r>
          </w:p>
        </w:tc>
        <w:tc>
          <w:tcPr>
            <w:tcW w:w="9355" w:type="dxa"/>
          </w:tcPr>
          <w:p w14:paraId="4860E054">
            <w:pPr>
              <w:jc w:val="both"/>
              <w:rPr>
                <w:b/>
                <w:sz w:val="24"/>
                <w:szCs w:val="24"/>
              </w:rPr>
            </w:pPr>
            <w:r>
              <w:rPr>
                <w:color w:val="000000"/>
                <w:sz w:val="24"/>
                <w:szCs w:val="24"/>
              </w:rPr>
              <w:t>Солнечная система, движение Земли вокруг Солнца, времена года как следствие наклона земной оси, Луна , ее воздействие на Землю</w:t>
            </w:r>
          </w:p>
        </w:tc>
      </w:tr>
      <w:tr w14:paraId="3082B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30CD22BC">
            <w:pPr>
              <w:jc w:val="center"/>
              <w:rPr>
                <w:sz w:val="24"/>
                <w:szCs w:val="24"/>
              </w:rPr>
            </w:pPr>
            <w:r>
              <w:rPr>
                <w:sz w:val="24"/>
                <w:szCs w:val="24"/>
              </w:rPr>
              <w:t>2.16.6</w:t>
            </w:r>
          </w:p>
        </w:tc>
        <w:tc>
          <w:tcPr>
            <w:tcW w:w="9355" w:type="dxa"/>
          </w:tcPr>
          <w:p w14:paraId="48BA5CB0">
            <w:pPr>
              <w:jc w:val="both"/>
              <w:rPr>
                <w:iCs/>
                <w:sz w:val="24"/>
                <w:szCs w:val="24"/>
              </w:rPr>
            </w:pPr>
            <w:r>
              <w:rPr>
                <w:color w:val="000000"/>
                <w:sz w:val="24"/>
                <w:szCs w:val="24"/>
              </w:rPr>
              <w:t>Определять по плану объекты местности, стороны горизонта по компасу, плану, Солнцу</w:t>
            </w:r>
          </w:p>
        </w:tc>
      </w:tr>
      <w:tr w14:paraId="2A242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2199D863">
            <w:pPr>
              <w:ind w:left="360"/>
              <w:rPr>
                <w:sz w:val="24"/>
                <w:szCs w:val="24"/>
              </w:rPr>
            </w:pPr>
            <w:r>
              <w:rPr>
                <w:sz w:val="24"/>
                <w:szCs w:val="24"/>
              </w:rPr>
              <w:t>3</w:t>
            </w:r>
          </w:p>
        </w:tc>
        <w:tc>
          <w:tcPr>
            <w:tcW w:w="9355" w:type="dxa"/>
          </w:tcPr>
          <w:p w14:paraId="260F0AF5">
            <w:pPr>
              <w:pStyle w:val="9"/>
              <w:spacing w:after="0" w:line="240" w:lineRule="auto"/>
              <w:ind w:hanging="6"/>
              <w:jc w:val="both"/>
              <w:rPr>
                <w:rFonts w:eastAsia="Calibri"/>
                <w:b/>
                <w:color w:val="000000"/>
                <w:sz w:val="24"/>
                <w:szCs w:val="24"/>
              </w:rPr>
            </w:pPr>
            <w:r>
              <w:rPr>
                <w:rFonts w:eastAsia="Calibri"/>
                <w:b/>
                <w:color w:val="000000"/>
                <w:sz w:val="24"/>
                <w:szCs w:val="24"/>
                <w:lang w:val="tt-RU"/>
              </w:rPr>
              <w:t>Природа земли.</w:t>
            </w:r>
          </w:p>
        </w:tc>
      </w:tr>
      <w:tr w14:paraId="0493C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48EAA3B6">
            <w:pPr>
              <w:jc w:val="center"/>
              <w:rPr>
                <w:sz w:val="24"/>
                <w:szCs w:val="24"/>
              </w:rPr>
            </w:pPr>
            <w:r>
              <w:rPr>
                <w:sz w:val="24"/>
                <w:szCs w:val="24"/>
              </w:rPr>
              <w:t>3.6.1</w:t>
            </w:r>
          </w:p>
        </w:tc>
        <w:tc>
          <w:tcPr>
            <w:tcW w:w="9355" w:type="dxa"/>
          </w:tcPr>
          <w:p w14:paraId="6C97548E">
            <w:pPr>
              <w:pStyle w:val="9"/>
              <w:spacing w:after="0" w:line="240" w:lineRule="auto"/>
              <w:ind w:hanging="6"/>
              <w:jc w:val="both"/>
              <w:rPr>
                <w:rFonts w:eastAsia="Calibri"/>
                <w:b/>
                <w:color w:val="000000"/>
                <w:sz w:val="24"/>
                <w:szCs w:val="24"/>
                <w:lang w:val="tt-RU"/>
              </w:rPr>
            </w:pPr>
            <w:r>
              <w:rPr>
                <w:sz w:val="24"/>
                <w:szCs w:val="24"/>
              </w:rPr>
              <w:t>Охарактерезовать виды горных пород и полезные ископаемых</w:t>
            </w:r>
          </w:p>
        </w:tc>
      </w:tr>
      <w:tr w14:paraId="0570C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34D877E3">
            <w:pPr>
              <w:jc w:val="center"/>
              <w:rPr>
                <w:sz w:val="24"/>
                <w:szCs w:val="24"/>
              </w:rPr>
            </w:pPr>
            <w:r>
              <w:rPr>
                <w:sz w:val="24"/>
                <w:szCs w:val="24"/>
              </w:rPr>
              <w:t>3.9</w:t>
            </w:r>
          </w:p>
        </w:tc>
        <w:tc>
          <w:tcPr>
            <w:tcW w:w="9355" w:type="dxa"/>
          </w:tcPr>
          <w:p w14:paraId="6F7C0FA3">
            <w:pPr>
              <w:pStyle w:val="9"/>
              <w:spacing w:after="0" w:line="240" w:lineRule="auto"/>
              <w:ind w:hanging="6"/>
              <w:jc w:val="both"/>
              <w:rPr>
                <w:sz w:val="24"/>
                <w:szCs w:val="24"/>
              </w:rPr>
            </w:pPr>
            <w:r>
              <w:rPr>
                <w:bCs/>
                <w:sz w:val="24"/>
                <w:szCs w:val="24"/>
              </w:rPr>
              <w:t>Выявлять</w:t>
            </w:r>
            <w:r>
              <w:rPr>
                <w:b/>
                <w:bCs/>
                <w:sz w:val="24"/>
                <w:szCs w:val="24"/>
              </w:rPr>
              <w:t xml:space="preserve"> </w:t>
            </w:r>
            <w:r>
              <w:rPr>
                <w:sz w:val="24"/>
                <w:szCs w:val="24"/>
              </w:rPr>
              <w:t>на конкретных примерах причинно-следственные связи процессов, протекающих в географической оболочке</w:t>
            </w:r>
          </w:p>
        </w:tc>
      </w:tr>
      <w:tr w14:paraId="4ACD3C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52A9A54B">
            <w:pPr>
              <w:jc w:val="center"/>
              <w:rPr>
                <w:sz w:val="24"/>
                <w:szCs w:val="24"/>
              </w:rPr>
            </w:pPr>
            <w:r>
              <w:rPr>
                <w:sz w:val="24"/>
                <w:szCs w:val="24"/>
              </w:rPr>
              <w:t>3.10</w:t>
            </w:r>
          </w:p>
        </w:tc>
        <w:tc>
          <w:tcPr>
            <w:tcW w:w="9355" w:type="dxa"/>
          </w:tcPr>
          <w:p w14:paraId="51371FD6">
            <w:pPr>
              <w:pStyle w:val="9"/>
              <w:spacing w:after="0" w:line="240" w:lineRule="auto"/>
              <w:ind w:hanging="6"/>
              <w:jc w:val="both"/>
              <w:rPr>
                <w:sz w:val="24"/>
                <w:szCs w:val="24"/>
              </w:rPr>
            </w:pPr>
            <w:r>
              <w:rPr>
                <w:bCs/>
                <w:sz w:val="24"/>
                <w:szCs w:val="24"/>
              </w:rPr>
              <w:t>Выявлять</w:t>
            </w:r>
            <w:r>
              <w:rPr>
                <w:b/>
                <w:bCs/>
                <w:sz w:val="24"/>
                <w:szCs w:val="24"/>
              </w:rPr>
              <w:t xml:space="preserve"> </w:t>
            </w:r>
            <w:r>
              <w:rPr>
                <w:sz w:val="24"/>
                <w:szCs w:val="24"/>
              </w:rPr>
              <w:t>на конкретных примерах причинно-следственные связи процессов, протекающих в географической оболочке</w:t>
            </w:r>
          </w:p>
        </w:tc>
      </w:tr>
      <w:tr w14:paraId="656D7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3E9D437D">
            <w:pPr>
              <w:jc w:val="center"/>
              <w:rPr>
                <w:sz w:val="24"/>
                <w:szCs w:val="24"/>
              </w:rPr>
            </w:pPr>
            <w:r>
              <w:rPr>
                <w:sz w:val="24"/>
                <w:szCs w:val="24"/>
              </w:rPr>
              <w:t>4.</w:t>
            </w:r>
          </w:p>
        </w:tc>
        <w:tc>
          <w:tcPr>
            <w:tcW w:w="9355" w:type="dxa"/>
          </w:tcPr>
          <w:p w14:paraId="3232E44F">
            <w:pPr>
              <w:pStyle w:val="9"/>
              <w:spacing w:after="0" w:line="240" w:lineRule="auto"/>
              <w:ind w:hanging="6"/>
              <w:jc w:val="both"/>
              <w:rPr>
                <w:sz w:val="24"/>
                <w:szCs w:val="24"/>
              </w:rPr>
            </w:pPr>
            <w:r>
              <w:rPr>
                <w:b/>
                <w:bCs/>
                <w:sz w:val="24"/>
                <w:szCs w:val="24"/>
              </w:rPr>
              <w:t>Географическая оболочка как среда жизни</w:t>
            </w:r>
          </w:p>
        </w:tc>
      </w:tr>
      <w:tr w14:paraId="025BC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32D372B7">
            <w:pPr>
              <w:rPr>
                <w:sz w:val="24"/>
                <w:szCs w:val="24"/>
              </w:rPr>
            </w:pPr>
            <w:r>
              <w:rPr>
                <w:sz w:val="24"/>
                <w:szCs w:val="24"/>
              </w:rPr>
              <w:t>4.11.1</w:t>
            </w:r>
          </w:p>
        </w:tc>
        <w:tc>
          <w:tcPr>
            <w:tcW w:w="9355" w:type="dxa"/>
          </w:tcPr>
          <w:p w14:paraId="74E4A35B">
            <w:pPr>
              <w:pStyle w:val="9"/>
              <w:spacing w:after="0" w:line="240" w:lineRule="auto"/>
              <w:ind w:hanging="6"/>
              <w:jc w:val="both"/>
              <w:rPr>
                <w:b/>
                <w:bCs/>
                <w:sz w:val="24"/>
                <w:szCs w:val="24"/>
              </w:rPr>
            </w:pPr>
            <w:r>
              <w:rPr>
                <w:bCs/>
                <w:sz w:val="24"/>
                <w:szCs w:val="24"/>
              </w:rPr>
              <w:t>Приводить</w:t>
            </w:r>
            <w:r>
              <w:rPr>
                <w:b/>
                <w:bCs/>
                <w:sz w:val="24"/>
                <w:szCs w:val="24"/>
              </w:rPr>
              <w:t xml:space="preserve"> </w:t>
            </w:r>
            <w:r>
              <w:rPr>
                <w:sz w:val="24"/>
                <w:szCs w:val="24"/>
              </w:rPr>
              <w:t>примеры взаимодействия внешних оболочек Земли в пределах географической оболочки и проявлений широтной зональности.</w:t>
            </w:r>
          </w:p>
        </w:tc>
      </w:tr>
      <w:tr w14:paraId="68CE3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59" w:type="dxa"/>
          </w:tcPr>
          <w:p w14:paraId="1527F840">
            <w:pPr>
              <w:jc w:val="center"/>
              <w:rPr>
                <w:sz w:val="24"/>
                <w:szCs w:val="24"/>
              </w:rPr>
            </w:pPr>
            <w:r>
              <w:rPr>
                <w:sz w:val="24"/>
                <w:szCs w:val="24"/>
              </w:rPr>
              <w:t>4.12.2</w:t>
            </w:r>
          </w:p>
        </w:tc>
        <w:tc>
          <w:tcPr>
            <w:tcW w:w="9355" w:type="dxa"/>
          </w:tcPr>
          <w:p w14:paraId="396B69FF">
            <w:pPr>
              <w:pStyle w:val="9"/>
              <w:spacing w:after="0" w:line="240" w:lineRule="auto"/>
              <w:ind w:hanging="6"/>
              <w:jc w:val="both"/>
              <w:rPr>
                <w:sz w:val="24"/>
                <w:szCs w:val="24"/>
              </w:rPr>
            </w:pPr>
            <w:r>
              <w:rPr>
                <w:bCs/>
                <w:sz w:val="24"/>
                <w:szCs w:val="24"/>
              </w:rPr>
              <w:t>Выявлять</w:t>
            </w:r>
            <w:r>
              <w:rPr>
                <w:b/>
                <w:bCs/>
                <w:sz w:val="24"/>
                <w:szCs w:val="24"/>
              </w:rPr>
              <w:t xml:space="preserve"> </w:t>
            </w:r>
            <w:r>
              <w:rPr>
                <w:sz w:val="24"/>
                <w:szCs w:val="24"/>
              </w:rPr>
              <w:t>на конкретных примерах причинно-следственные связи процессов, протекающих в географической оболочке</w:t>
            </w:r>
          </w:p>
        </w:tc>
      </w:tr>
    </w:tbl>
    <w:p w14:paraId="49EEFA9B">
      <w:pPr>
        <w:rPr>
          <w:b/>
          <w:i/>
          <w:sz w:val="24"/>
          <w:szCs w:val="24"/>
        </w:rPr>
      </w:pPr>
    </w:p>
    <w:p w14:paraId="7010D955">
      <w:pPr>
        <w:jc w:val="center"/>
        <w:rPr>
          <w:b/>
          <w:sz w:val="24"/>
          <w:szCs w:val="24"/>
        </w:rPr>
      </w:pPr>
      <w:r>
        <w:rPr>
          <w:b/>
          <w:sz w:val="24"/>
          <w:szCs w:val="24"/>
        </w:rPr>
        <w:t>Система оценивания результатов выполнения диагностической работы</w:t>
      </w:r>
    </w:p>
    <w:p w14:paraId="516E8797">
      <w:pPr>
        <w:ind w:firstLine="708"/>
        <w:rPr>
          <w:sz w:val="24"/>
          <w:szCs w:val="24"/>
        </w:rPr>
      </w:pPr>
    </w:p>
    <w:p w14:paraId="1854937C">
      <w:pPr>
        <w:ind w:firstLine="708"/>
        <w:jc w:val="both"/>
        <w:rPr>
          <w:b/>
          <w:sz w:val="24"/>
          <w:szCs w:val="24"/>
        </w:rPr>
      </w:pPr>
      <w:r>
        <w:rPr>
          <w:sz w:val="24"/>
          <w:szCs w:val="24"/>
        </w:rPr>
        <w:t>Ответы на задания 1-4, 6-9, 11,13,14 и 15 оцениваются в 1 балл. Ответы на задание 5,10,12 и 14 оцениваются в соответствии с критериями оценивания.</w:t>
      </w:r>
    </w:p>
    <w:p w14:paraId="7FAAB789">
      <w:pPr>
        <w:rPr>
          <w:sz w:val="24"/>
          <w:szCs w:val="24"/>
        </w:rPr>
      </w:pPr>
    </w:p>
    <w:p w14:paraId="53500B83">
      <w:pPr>
        <w:rPr>
          <w:b/>
          <w:sz w:val="24"/>
          <w:szCs w:val="24"/>
        </w:rPr>
      </w:pPr>
      <w:r>
        <w:rPr>
          <w:b/>
          <w:sz w:val="24"/>
          <w:szCs w:val="24"/>
        </w:rPr>
        <w:t>Правильные ответы: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2370"/>
        <w:gridCol w:w="1959"/>
        <w:gridCol w:w="1431"/>
        <w:gridCol w:w="2489"/>
      </w:tblGrid>
      <w:tr w14:paraId="6383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40D68D76">
            <w:pPr>
              <w:jc w:val="center"/>
              <w:rPr>
                <w:b/>
                <w:sz w:val="24"/>
                <w:szCs w:val="24"/>
              </w:rPr>
            </w:pPr>
            <w:r>
              <w:rPr>
                <w:b/>
                <w:sz w:val="24"/>
                <w:szCs w:val="24"/>
              </w:rPr>
              <w:t>№ задания</w:t>
            </w:r>
          </w:p>
        </w:tc>
        <w:tc>
          <w:tcPr>
            <w:tcW w:w="2370" w:type="dxa"/>
            <w:tcBorders>
              <w:right w:val="single" w:color="auto" w:sz="4" w:space="0"/>
            </w:tcBorders>
          </w:tcPr>
          <w:p w14:paraId="01FDBECA">
            <w:pPr>
              <w:jc w:val="center"/>
              <w:rPr>
                <w:sz w:val="24"/>
                <w:szCs w:val="24"/>
              </w:rPr>
            </w:pPr>
            <w:r>
              <w:rPr>
                <w:b/>
                <w:sz w:val="24"/>
                <w:szCs w:val="24"/>
              </w:rPr>
              <w:t>Ответ</w:t>
            </w:r>
          </w:p>
        </w:tc>
        <w:tc>
          <w:tcPr>
            <w:tcW w:w="1959" w:type="dxa"/>
            <w:tcBorders>
              <w:top w:val="nil"/>
              <w:left w:val="single" w:color="auto" w:sz="4" w:space="0"/>
              <w:bottom w:val="nil"/>
              <w:right w:val="single" w:color="auto" w:sz="4" w:space="0"/>
            </w:tcBorders>
          </w:tcPr>
          <w:p w14:paraId="7E8CF377">
            <w:pPr>
              <w:rPr>
                <w:sz w:val="24"/>
                <w:szCs w:val="24"/>
              </w:rPr>
            </w:pPr>
          </w:p>
        </w:tc>
        <w:tc>
          <w:tcPr>
            <w:tcW w:w="1431" w:type="dxa"/>
            <w:tcBorders>
              <w:left w:val="single" w:color="auto" w:sz="4" w:space="0"/>
            </w:tcBorders>
          </w:tcPr>
          <w:p w14:paraId="00652342">
            <w:pPr>
              <w:jc w:val="center"/>
              <w:rPr>
                <w:b/>
                <w:sz w:val="24"/>
                <w:szCs w:val="24"/>
              </w:rPr>
            </w:pPr>
            <w:r>
              <w:rPr>
                <w:b/>
                <w:sz w:val="24"/>
                <w:szCs w:val="24"/>
              </w:rPr>
              <w:t>№ задания</w:t>
            </w:r>
          </w:p>
        </w:tc>
        <w:tc>
          <w:tcPr>
            <w:tcW w:w="2489" w:type="dxa"/>
          </w:tcPr>
          <w:p w14:paraId="43064B4E">
            <w:pPr>
              <w:jc w:val="center"/>
              <w:rPr>
                <w:sz w:val="24"/>
                <w:szCs w:val="24"/>
              </w:rPr>
            </w:pPr>
            <w:r>
              <w:rPr>
                <w:b/>
                <w:sz w:val="24"/>
                <w:szCs w:val="24"/>
              </w:rPr>
              <w:t>Ответ</w:t>
            </w:r>
          </w:p>
        </w:tc>
      </w:tr>
      <w:tr w14:paraId="15CA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2B278EE">
            <w:pPr>
              <w:jc w:val="center"/>
              <w:rPr>
                <w:i/>
                <w:sz w:val="24"/>
                <w:szCs w:val="24"/>
              </w:rPr>
            </w:pPr>
            <w:r>
              <w:rPr>
                <w:i/>
                <w:sz w:val="24"/>
                <w:szCs w:val="24"/>
              </w:rPr>
              <w:t>1</w:t>
            </w:r>
          </w:p>
        </w:tc>
        <w:tc>
          <w:tcPr>
            <w:tcW w:w="2370" w:type="dxa"/>
            <w:tcBorders>
              <w:right w:val="single" w:color="auto" w:sz="4" w:space="0"/>
            </w:tcBorders>
          </w:tcPr>
          <w:p w14:paraId="23D62285">
            <w:pPr>
              <w:jc w:val="center"/>
              <w:rPr>
                <w:sz w:val="24"/>
                <w:szCs w:val="24"/>
              </w:rPr>
            </w:pPr>
            <w:r>
              <w:rPr>
                <w:sz w:val="24"/>
                <w:szCs w:val="24"/>
              </w:rPr>
              <w:t>230 , 240, 250</w:t>
            </w:r>
          </w:p>
        </w:tc>
        <w:tc>
          <w:tcPr>
            <w:tcW w:w="1959" w:type="dxa"/>
            <w:tcBorders>
              <w:top w:val="nil"/>
              <w:left w:val="single" w:color="auto" w:sz="4" w:space="0"/>
              <w:bottom w:val="nil"/>
              <w:right w:val="single" w:color="auto" w:sz="4" w:space="0"/>
            </w:tcBorders>
          </w:tcPr>
          <w:p w14:paraId="68F71CE9">
            <w:pPr>
              <w:rPr>
                <w:sz w:val="24"/>
                <w:szCs w:val="24"/>
              </w:rPr>
            </w:pPr>
          </w:p>
        </w:tc>
        <w:tc>
          <w:tcPr>
            <w:tcW w:w="1431" w:type="dxa"/>
            <w:tcBorders>
              <w:left w:val="single" w:color="auto" w:sz="4" w:space="0"/>
            </w:tcBorders>
          </w:tcPr>
          <w:p w14:paraId="6B1CF341">
            <w:pPr>
              <w:jc w:val="center"/>
              <w:rPr>
                <w:i/>
                <w:sz w:val="24"/>
                <w:szCs w:val="24"/>
              </w:rPr>
            </w:pPr>
            <w:r>
              <w:rPr>
                <w:i/>
                <w:sz w:val="24"/>
                <w:szCs w:val="24"/>
              </w:rPr>
              <w:t>9</w:t>
            </w:r>
          </w:p>
        </w:tc>
        <w:tc>
          <w:tcPr>
            <w:tcW w:w="2489" w:type="dxa"/>
          </w:tcPr>
          <w:p w14:paraId="50ACF1EF">
            <w:pPr>
              <w:jc w:val="center"/>
              <w:rPr>
                <w:sz w:val="24"/>
                <w:szCs w:val="24"/>
              </w:rPr>
            </w:pPr>
            <w:r>
              <w:rPr>
                <w:sz w:val="24"/>
                <w:szCs w:val="24"/>
              </w:rPr>
              <w:t>Индонезия</w:t>
            </w:r>
          </w:p>
        </w:tc>
      </w:tr>
      <w:tr w14:paraId="55C4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09DD4566">
            <w:pPr>
              <w:jc w:val="center"/>
              <w:rPr>
                <w:i/>
                <w:sz w:val="24"/>
                <w:szCs w:val="24"/>
              </w:rPr>
            </w:pPr>
            <w:r>
              <w:rPr>
                <w:i/>
                <w:sz w:val="24"/>
                <w:szCs w:val="24"/>
              </w:rPr>
              <w:t>2</w:t>
            </w:r>
          </w:p>
        </w:tc>
        <w:tc>
          <w:tcPr>
            <w:tcW w:w="2370" w:type="dxa"/>
            <w:tcBorders>
              <w:right w:val="single" w:color="auto" w:sz="4" w:space="0"/>
            </w:tcBorders>
          </w:tcPr>
          <w:p w14:paraId="08BC127B">
            <w:pPr>
              <w:jc w:val="center"/>
              <w:rPr>
                <w:sz w:val="24"/>
                <w:szCs w:val="24"/>
              </w:rPr>
            </w:pPr>
            <w:r>
              <w:rPr>
                <w:sz w:val="24"/>
                <w:szCs w:val="24"/>
              </w:rPr>
              <w:t>2</w:t>
            </w:r>
          </w:p>
        </w:tc>
        <w:tc>
          <w:tcPr>
            <w:tcW w:w="1959" w:type="dxa"/>
            <w:tcBorders>
              <w:top w:val="nil"/>
              <w:left w:val="single" w:color="auto" w:sz="4" w:space="0"/>
              <w:bottom w:val="nil"/>
              <w:right w:val="single" w:color="auto" w:sz="4" w:space="0"/>
            </w:tcBorders>
          </w:tcPr>
          <w:p w14:paraId="321DA38B">
            <w:pPr>
              <w:rPr>
                <w:sz w:val="24"/>
                <w:szCs w:val="24"/>
              </w:rPr>
            </w:pPr>
          </w:p>
        </w:tc>
        <w:tc>
          <w:tcPr>
            <w:tcW w:w="1431" w:type="dxa"/>
            <w:tcBorders>
              <w:left w:val="single" w:color="auto" w:sz="4" w:space="0"/>
            </w:tcBorders>
          </w:tcPr>
          <w:p w14:paraId="3617E171">
            <w:pPr>
              <w:jc w:val="center"/>
              <w:rPr>
                <w:i/>
                <w:sz w:val="24"/>
                <w:szCs w:val="24"/>
              </w:rPr>
            </w:pPr>
            <w:r>
              <w:rPr>
                <w:i/>
                <w:sz w:val="24"/>
                <w:szCs w:val="24"/>
              </w:rPr>
              <w:t>10</w:t>
            </w:r>
          </w:p>
        </w:tc>
        <w:tc>
          <w:tcPr>
            <w:tcW w:w="2489" w:type="dxa"/>
          </w:tcPr>
          <w:p w14:paraId="4D306CA3">
            <w:pPr>
              <w:jc w:val="center"/>
              <w:rPr>
                <w:sz w:val="24"/>
                <w:szCs w:val="24"/>
              </w:rPr>
            </w:pPr>
            <w:r>
              <w:rPr>
                <w:i/>
                <w:sz w:val="24"/>
                <w:szCs w:val="24"/>
              </w:rPr>
              <w:t>Критерии</w:t>
            </w:r>
          </w:p>
        </w:tc>
      </w:tr>
      <w:tr w14:paraId="402F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72319BBC">
            <w:pPr>
              <w:jc w:val="center"/>
              <w:rPr>
                <w:i/>
                <w:sz w:val="24"/>
                <w:szCs w:val="24"/>
              </w:rPr>
            </w:pPr>
            <w:r>
              <w:rPr>
                <w:i/>
                <w:sz w:val="24"/>
                <w:szCs w:val="24"/>
              </w:rPr>
              <w:t>3</w:t>
            </w:r>
          </w:p>
        </w:tc>
        <w:tc>
          <w:tcPr>
            <w:tcW w:w="2370" w:type="dxa"/>
            <w:tcBorders>
              <w:right w:val="single" w:color="auto" w:sz="4" w:space="0"/>
            </w:tcBorders>
          </w:tcPr>
          <w:p w14:paraId="743064B8">
            <w:pPr>
              <w:jc w:val="center"/>
              <w:rPr>
                <w:sz w:val="24"/>
                <w:szCs w:val="24"/>
              </w:rPr>
            </w:pPr>
            <w:r>
              <w:rPr>
                <w:sz w:val="24"/>
                <w:szCs w:val="24"/>
              </w:rPr>
              <w:t>4</w:t>
            </w:r>
          </w:p>
        </w:tc>
        <w:tc>
          <w:tcPr>
            <w:tcW w:w="1959" w:type="dxa"/>
            <w:tcBorders>
              <w:top w:val="nil"/>
              <w:left w:val="single" w:color="auto" w:sz="4" w:space="0"/>
              <w:bottom w:val="nil"/>
              <w:right w:val="single" w:color="auto" w:sz="4" w:space="0"/>
            </w:tcBorders>
          </w:tcPr>
          <w:p w14:paraId="7F94D68F">
            <w:pPr>
              <w:rPr>
                <w:sz w:val="24"/>
                <w:szCs w:val="24"/>
              </w:rPr>
            </w:pPr>
          </w:p>
        </w:tc>
        <w:tc>
          <w:tcPr>
            <w:tcW w:w="1431" w:type="dxa"/>
            <w:tcBorders>
              <w:left w:val="single" w:color="auto" w:sz="4" w:space="0"/>
            </w:tcBorders>
          </w:tcPr>
          <w:p w14:paraId="0BF82590">
            <w:pPr>
              <w:jc w:val="center"/>
              <w:rPr>
                <w:i/>
                <w:sz w:val="24"/>
                <w:szCs w:val="24"/>
              </w:rPr>
            </w:pPr>
            <w:r>
              <w:rPr>
                <w:i/>
                <w:sz w:val="24"/>
                <w:szCs w:val="24"/>
              </w:rPr>
              <w:t>11</w:t>
            </w:r>
          </w:p>
        </w:tc>
        <w:tc>
          <w:tcPr>
            <w:tcW w:w="2489" w:type="dxa"/>
          </w:tcPr>
          <w:p w14:paraId="49C5B14C">
            <w:pPr>
              <w:jc w:val="center"/>
              <w:rPr>
                <w:sz w:val="24"/>
                <w:szCs w:val="24"/>
              </w:rPr>
            </w:pPr>
            <w:r>
              <w:rPr>
                <w:sz w:val="24"/>
                <w:szCs w:val="24"/>
              </w:rPr>
              <w:t>Вода</w:t>
            </w:r>
          </w:p>
        </w:tc>
      </w:tr>
      <w:tr w14:paraId="580F1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78B46868">
            <w:pPr>
              <w:jc w:val="center"/>
              <w:rPr>
                <w:i/>
                <w:sz w:val="24"/>
                <w:szCs w:val="24"/>
              </w:rPr>
            </w:pPr>
            <w:r>
              <w:rPr>
                <w:i/>
                <w:sz w:val="24"/>
                <w:szCs w:val="24"/>
              </w:rPr>
              <w:t>4</w:t>
            </w:r>
          </w:p>
        </w:tc>
        <w:tc>
          <w:tcPr>
            <w:tcW w:w="2370" w:type="dxa"/>
            <w:tcBorders>
              <w:right w:val="single" w:color="auto" w:sz="4" w:space="0"/>
            </w:tcBorders>
          </w:tcPr>
          <w:p w14:paraId="3C165345">
            <w:pPr>
              <w:jc w:val="center"/>
              <w:rPr>
                <w:sz w:val="24"/>
                <w:szCs w:val="24"/>
              </w:rPr>
            </w:pPr>
            <w:r>
              <w:rPr>
                <w:sz w:val="24"/>
                <w:szCs w:val="24"/>
              </w:rPr>
              <w:t>3</w:t>
            </w:r>
          </w:p>
        </w:tc>
        <w:tc>
          <w:tcPr>
            <w:tcW w:w="1959" w:type="dxa"/>
            <w:tcBorders>
              <w:top w:val="nil"/>
              <w:left w:val="single" w:color="auto" w:sz="4" w:space="0"/>
              <w:bottom w:val="nil"/>
              <w:right w:val="single" w:color="auto" w:sz="4" w:space="0"/>
            </w:tcBorders>
          </w:tcPr>
          <w:p w14:paraId="3F8550B6">
            <w:pPr>
              <w:rPr>
                <w:sz w:val="24"/>
                <w:szCs w:val="24"/>
              </w:rPr>
            </w:pPr>
          </w:p>
        </w:tc>
        <w:tc>
          <w:tcPr>
            <w:tcW w:w="1431" w:type="dxa"/>
            <w:tcBorders>
              <w:left w:val="single" w:color="auto" w:sz="4" w:space="0"/>
            </w:tcBorders>
          </w:tcPr>
          <w:p w14:paraId="78763D5E">
            <w:pPr>
              <w:jc w:val="center"/>
              <w:rPr>
                <w:i/>
                <w:sz w:val="24"/>
                <w:szCs w:val="24"/>
              </w:rPr>
            </w:pPr>
            <w:r>
              <w:rPr>
                <w:i/>
                <w:sz w:val="24"/>
                <w:szCs w:val="24"/>
              </w:rPr>
              <w:t>12</w:t>
            </w:r>
          </w:p>
        </w:tc>
        <w:tc>
          <w:tcPr>
            <w:tcW w:w="2489" w:type="dxa"/>
          </w:tcPr>
          <w:p w14:paraId="6B1D2486">
            <w:pPr>
              <w:jc w:val="center"/>
              <w:rPr>
                <w:sz w:val="24"/>
                <w:szCs w:val="24"/>
              </w:rPr>
            </w:pPr>
            <w:r>
              <w:rPr>
                <w:i/>
                <w:sz w:val="24"/>
                <w:szCs w:val="24"/>
              </w:rPr>
              <w:t>Критерии</w:t>
            </w:r>
          </w:p>
        </w:tc>
      </w:tr>
      <w:tr w14:paraId="0C725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574187A0">
            <w:pPr>
              <w:jc w:val="center"/>
              <w:rPr>
                <w:i/>
                <w:sz w:val="24"/>
                <w:szCs w:val="24"/>
              </w:rPr>
            </w:pPr>
            <w:r>
              <w:rPr>
                <w:i/>
                <w:sz w:val="24"/>
                <w:szCs w:val="24"/>
              </w:rPr>
              <w:t>5</w:t>
            </w:r>
          </w:p>
        </w:tc>
        <w:tc>
          <w:tcPr>
            <w:tcW w:w="2370" w:type="dxa"/>
            <w:tcBorders>
              <w:right w:val="single" w:color="auto" w:sz="4" w:space="0"/>
            </w:tcBorders>
          </w:tcPr>
          <w:p w14:paraId="07FCE988">
            <w:pPr>
              <w:jc w:val="center"/>
              <w:rPr>
                <w:sz w:val="24"/>
                <w:szCs w:val="24"/>
              </w:rPr>
            </w:pPr>
            <w:r>
              <w:rPr>
                <w:i/>
                <w:sz w:val="24"/>
                <w:szCs w:val="24"/>
              </w:rPr>
              <w:t>Критерии</w:t>
            </w:r>
          </w:p>
        </w:tc>
        <w:tc>
          <w:tcPr>
            <w:tcW w:w="1959" w:type="dxa"/>
            <w:tcBorders>
              <w:top w:val="nil"/>
              <w:left w:val="single" w:color="auto" w:sz="4" w:space="0"/>
              <w:bottom w:val="nil"/>
              <w:right w:val="single" w:color="auto" w:sz="4" w:space="0"/>
            </w:tcBorders>
          </w:tcPr>
          <w:p w14:paraId="0C97C92C">
            <w:pPr>
              <w:rPr>
                <w:sz w:val="24"/>
                <w:szCs w:val="24"/>
              </w:rPr>
            </w:pPr>
          </w:p>
        </w:tc>
        <w:tc>
          <w:tcPr>
            <w:tcW w:w="1431" w:type="dxa"/>
            <w:tcBorders>
              <w:left w:val="single" w:color="auto" w:sz="4" w:space="0"/>
            </w:tcBorders>
          </w:tcPr>
          <w:p w14:paraId="360D4A64">
            <w:pPr>
              <w:jc w:val="center"/>
              <w:rPr>
                <w:i/>
                <w:sz w:val="24"/>
                <w:szCs w:val="24"/>
              </w:rPr>
            </w:pPr>
            <w:r>
              <w:rPr>
                <w:i/>
                <w:sz w:val="24"/>
                <w:szCs w:val="24"/>
              </w:rPr>
              <w:t>13</w:t>
            </w:r>
          </w:p>
        </w:tc>
        <w:tc>
          <w:tcPr>
            <w:tcW w:w="2489" w:type="dxa"/>
          </w:tcPr>
          <w:p w14:paraId="36EBBB04">
            <w:pPr>
              <w:jc w:val="center"/>
              <w:rPr>
                <w:sz w:val="24"/>
                <w:szCs w:val="24"/>
              </w:rPr>
            </w:pPr>
            <w:r>
              <w:rPr>
                <w:sz w:val="24"/>
                <w:szCs w:val="24"/>
              </w:rPr>
              <w:t>2</w:t>
            </w:r>
          </w:p>
        </w:tc>
      </w:tr>
      <w:tr w14:paraId="35EF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bottom w:val="single" w:color="auto" w:sz="4" w:space="0"/>
            </w:tcBorders>
          </w:tcPr>
          <w:p w14:paraId="19689D7C">
            <w:pPr>
              <w:jc w:val="center"/>
              <w:rPr>
                <w:i/>
                <w:sz w:val="24"/>
                <w:szCs w:val="24"/>
              </w:rPr>
            </w:pPr>
            <w:r>
              <w:rPr>
                <w:i/>
                <w:sz w:val="24"/>
                <w:szCs w:val="24"/>
              </w:rPr>
              <w:t>6</w:t>
            </w:r>
          </w:p>
        </w:tc>
        <w:tc>
          <w:tcPr>
            <w:tcW w:w="2370" w:type="dxa"/>
            <w:tcBorders>
              <w:bottom w:val="single" w:color="auto" w:sz="4" w:space="0"/>
              <w:right w:val="single" w:color="auto" w:sz="4" w:space="0"/>
            </w:tcBorders>
          </w:tcPr>
          <w:p w14:paraId="5D6E5425">
            <w:pPr>
              <w:jc w:val="center"/>
              <w:rPr>
                <w:i/>
                <w:sz w:val="24"/>
                <w:szCs w:val="24"/>
              </w:rPr>
            </w:pPr>
            <w:r>
              <w:rPr>
                <w:i/>
                <w:sz w:val="24"/>
                <w:szCs w:val="24"/>
              </w:rPr>
              <w:t>4</w:t>
            </w:r>
          </w:p>
        </w:tc>
        <w:tc>
          <w:tcPr>
            <w:tcW w:w="1959" w:type="dxa"/>
            <w:tcBorders>
              <w:top w:val="nil"/>
              <w:left w:val="single" w:color="auto" w:sz="4" w:space="0"/>
              <w:bottom w:val="nil"/>
              <w:right w:val="single" w:color="auto" w:sz="4" w:space="0"/>
            </w:tcBorders>
          </w:tcPr>
          <w:p w14:paraId="6C9EEED3">
            <w:pPr>
              <w:rPr>
                <w:sz w:val="24"/>
                <w:szCs w:val="24"/>
              </w:rPr>
            </w:pPr>
          </w:p>
        </w:tc>
        <w:tc>
          <w:tcPr>
            <w:tcW w:w="1431" w:type="dxa"/>
            <w:tcBorders>
              <w:left w:val="single" w:color="auto" w:sz="4" w:space="0"/>
            </w:tcBorders>
          </w:tcPr>
          <w:p w14:paraId="283CF742">
            <w:pPr>
              <w:jc w:val="center"/>
              <w:rPr>
                <w:i/>
                <w:sz w:val="24"/>
                <w:szCs w:val="24"/>
              </w:rPr>
            </w:pPr>
            <w:r>
              <w:rPr>
                <w:i/>
                <w:sz w:val="24"/>
                <w:szCs w:val="24"/>
              </w:rPr>
              <w:t>14</w:t>
            </w:r>
          </w:p>
        </w:tc>
        <w:tc>
          <w:tcPr>
            <w:tcW w:w="2489" w:type="dxa"/>
          </w:tcPr>
          <w:p w14:paraId="45E67A50">
            <w:pPr>
              <w:jc w:val="center"/>
              <w:rPr>
                <w:i/>
                <w:sz w:val="24"/>
                <w:szCs w:val="24"/>
              </w:rPr>
            </w:pPr>
            <w:r>
              <w:rPr>
                <w:i/>
                <w:sz w:val="24"/>
                <w:szCs w:val="24"/>
              </w:rPr>
              <w:t>Критерии</w:t>
            </w:r>
          </w:p>
        </w:tc>
      </w:tr>
      <w:tr w14:paraId="73DA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bottom w:val="single" w:color="auto" w:sz="4" w:space="0"/>
            </w:tcBorders>
          </w:tcPr>
          <w:p w14:paraId="356AFBC9">
            <w:pPr>
              <w:jc w:val="center"/>
              <w:rPr>
                <w:i/>
                <w:sz w:val="24"/>
                <w:szCs w:val="24"/>
              </w:rPr>
            </w:pPr>
            <w:r>
              <w:rPr>
                <w:i/>
                <w:sz w:val="24"/>
                <w:szCs w:val="24"/>
              </w:rPr>
              <w:t>7</w:t>
            </w:r>
          </w:p>
        </w:tc>
        <w:tc>
          <w:tcPr>
            <w:tcW w:w="2370" w:type="dxa"/>
            <w:tcBorders>
              <w:bottom w:val="single" w:color="auto" w:sz="4" w:space="0"/>
              <w:right w:val="single" w:color="auto" w:sz="4" w:space="0"/>
            </w:tcBorders>
          </w:tcPr>
          <w:p w14:paraId="644A23BC">
            <w:pPr>
              <w:jc w:val="center"/>
              <w:rPr>
                <w:sz w:val="24"/>
                <w:szCs w:val="24"/>
              </w:rPr>
            </w:pPr>
            <w:r>
              <w:rPr>
                <w:sz w:val="24"/>
                <w:szCs w:val="24"/>
              </w:rPr>
              <w:t>251</w:t>
            </w:r>
          </w:p>
        </w:tc>
        <w:tc>
          <w:tcPr>
            <w:tcW w:w="1959" w:type="dxa"/>
            <w:tcBorders>
              <w:top w:val="nil"/>
              <w:left w:val="single" w:color="auto" w:sz="4" w:space="0"/>
              <w:bottom w:val="nil"/>
              <w:right w:val="single" w:color="auto" w:sz="4" w:space="0"/>
            </w:tcBorders>
          </w:tcPr>
          <w:p w14:paraId="0B49DBB6">
            <w:pPr>
              <w:rPr>
                <w:sz w:val="24"/>
                <w:szCs w:val="24"/>
              </w:rPr>
            </w:pPr>
          </w:p>
        </w:tc>
        <w:tc>
          <w:tcPr>
            <w:tcW w:w="1431" w:type="dxa"/>
            <w:tcBorders>
              <w:left w:val="single" w:color="auto" w:sz="4" w:space="0"/>
            </w:tcBorders>
          </w:tcPr>
          <w:p w14:paraId="2B7E84A0">
            <w:pPr>
              <w:jc w:val="center"/>
              <w:rPr>
                <w:i/>
                <w:sz w:val="24"/>
                <w:szCs w:val="24"/>
              </w:rPr>
            </w:pPr>
            <w:r>
              <w:rPr>
                <w:i/>
                <w:sz w:val="24"/>
                <w:szCs w:val="24"/>
              </w:rPr>
              <w:t>15</w:t>
            </w:r>
          </w:p>
        </w:tc>
        <w:tc>
          <w:tcPr>
            <w:tcW w:w="2489" w:type="dxa"/>
          </w:tcPr>
          <w:p w14:paraId="2FB2A7BF">
            <w:pPr>
              <w:jc w:val="center"/>
              <w:rPr>
                <w:sz w:val="24"/>
                <w:szCs w:val="24"/>
              </w:rPr>
            </w:pPr>
            <w:r>
              <w:rPr>
                <w:sz w:val="24"/>
                <w:szCs w:val="24"/>
              </w:rPr>
              <w:t>3</w:t>
            </w:r>
          </w:p>
        </w:tc>
      </w:tr>
      <w:tr w14:paraId="6C1F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14:paraId="10D80BD3">
            <w:pPr>
              <w:jc w:val="center"/>
              <w:rPr>
                <w:i/>
                <w:sz w:val="24"/>
                <w:szCs w:val="24"/>
              </w:rPr>
            </w:pPr>
            <w:r>
              <w:rPr>
                <w:i/>
                <w:sz w:val="24"/>
                <w:szCs w:val="24"/>
              </w:rPr>
              <w:t>8</w:t>
            </w:r>
          </w:p>
        </w:tc>
        <w:tc>
          <w:tcPr>
            <w:tcW w:w="2370" w:type="dxa"/>
            <w:tcBorders>
              <w:right w:val="single" w:color="auto" w:sz="4" w:space="0"/>
            </w:tcBorders>
          </w:tcPr>
          <w:p w14:paraId="4B4A644F">
            <w:pPr>
              <w:jc w:val="center"/>
              <w:rPr>
                <w:i/>
                <w:sz w:val="24"/>
                <w:szCs w:val="24"/>
              </w:rPr>
            </w:pPr>
            <w:r>
              <w:rPr>
                <w:sz w:val="24"/>
                <w:szCs w:val="24"/>
              </w:rPr>
              <w:t>1</w:t>
            </w:r>
          </w:p>
        </w:tc>
        <w:tc>
          <w:tcPr>
            <w:tcW w:w="1959" w:type="dxa"/>
            <w:tcBorders>
              <w:top w:val="nil"/>
              <w:left w:val="single" w:color="auto" w:sz="4" w:space="0"/>
              <w:bottom w:val="nil"/>
              <w:right w:val="single" w:color="auto" w:sz="4" w:space="0"/>
            </w:tcBorders>
          </w:tcPr>
          <w:p w14:paraId="7FF70F8D">
            <w:pPr>
              <w:rPr>
                <w:sz w:val="24"/>
                <w:szCs w:val="24"/>
              </w:rPr>
            </w:pPr>
          </w:p>
        </w:tc>
        <w:tc>
          <w:tcPr>
            <w:tcW w:w="1431" w:type="dxa"/>
            <w:tcBorders>
              <w:left w:val="single" w:color="auto" w:sz="4" w:space="0"/>
            </w:tcBorders>
          </w:tcPr>
          <w:p w14:paraId="441C80CB">
            <w:pPr>
              <w:jc w:val="center"/>
              <w:rPr>
                <w:i/>
                <w:sz w:val="24"/>
                <w:szCs w:val="24"/>
              </w:rPr>
            </w:pPr>
            <w:r>
              <w:rPr>
                <w:i/>
                <w:sz w:val="24"/>
                <w:szCs w:val="24"/>
              </w:rPr>
              <w:t>16</w:t>
            </w:r>
          </w:p>
        </w:tc>
        <w:tc>
          <w:tcPr>
            <w:tcW w:w="2489" w:type="dxa"/>
          </w:tcPr>
          <w:p w14:paraId="1485CD3B">
            <w:pPr>
              <w:jc w:val="center"/>
              <w:rPr>
                <w:sz w:val="24"/>
                <w:szCs w:val="24"/>
              </w:rPr>
            </w:pPr>
            <w:r>
              <w:rPr>
                <w:sz w:val="24"/>
                <w:szCs w:val="24"/>
              </w:rPr>
              <w:t>ВБА</w:t>
            </w:r>
          </w:p>
        </w:tc>
      </w:tr>
    </w:tbl>
    <w:p w14:paraId="7EB49E7E">
      <w:pPr>
        <w:rPr>
          <w:sz w:val="24"/>
          <w:szCs w:val="24"/>
        </w:rPr>
      </w:pPr>
    </w:p>
    <w:p w14:paraId="72313C49">
      <w:pPr>
        <w:rPr>
          <w:b/>
          <w:i/>
          <w:sz w:val="24"/>
          <w:szCs w:val="24"/>
        </w:rPr>
      </w:pPr>
      <w:r>
        <w:rPr>
          <w:b/>
          <w:i/>
          <w:sz w:val="24"/>
          <w:szCs w:val="24"/>
        </w:rPr>
        <w:t>Критерии оценивания заданий с развернутым ответом</w:t>
      </w:r>
    </w:p>
    <w:p w14:paraId="65E2A7BD">
      <w:pPr>
        <w:rPr>
          <w:b/>
          <w:sz w:val="24"/>
          <w:szCs w:val="24"/>
        </w:rPr>
      </w:pPr>
    </w:p>
    <w:p w14:paraId="4349FB2A">
      <w:pPr>
        <w:rPr>
          <w:b/>
          <w:sz w:val="24"/>
          <w:szCs w:val="24"/>
        </w:rPr>
      </w:pPr>
      <w:r>
        <w:rPr>
          <w:b/>
          <w:sz w:val="24"/>
          <w:szCs w:val="24"/>
        </w:rPr>
        <w:t>Задание 5</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8"/>
        <w:gridCol w:w="1049"/>
      </w:tblGrid>
      <w:tr w14:paraId="175F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tcPr>
          <w:p w14:paraId="08355D9E">
            <w:pPr>
              <w:jc w:val="center"/>
              <w:rPr>
                <w:b/>
                <w:sz w:val="24"/>
                <w:szCs w:val="24"/>
              </w:rPr>
            </w:pPr>
            <w:r>
              <w:rPr>
                <w:b/>
                <w:sz w:val="24"/>
                <w:szCs w:val="24"/>
              </w:rPr>
              <w:t>Содержание верного ответа и указания к оцениванию</w:t>
            </w:r>
          </w:p>
        </w:tc>
        <w:tc>
          <w:tcPr>
            <w:tcW w:w="1049" w:type="dxa"/>
          </w:tcPr>
          <w:p w14:paraId="02552455">
            <w:pPr>
              <w:rPr>
                <w:b/>
                <w:sz w:val="24"/>
                <w:szCs w:val="24"/>
              </w:rPr>
            </w:pPr>
            <w:r>
              <w:rPr>
                <w:b/>
                <w:sz w:val="24"/>
                <w:szCs w:val="24"/>
              </w:rPr>
              <w:t>Баллы</w:t>
            </w:r>
          </w:p>
        </w:tc>
      </w:tr>
      <w:tr w14:paraId="2394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tcPr>
          <w:p w14:paraId="486231D8">
            <w:pPr>
              <w:autoSpaceDE w:val="0"/>
              <w:autoSpaceDN w:val="0"/>
              <w:adjustRightInd w:val="0"/>
              <w:jc w:val="both"/>
              <w:rPr>
                <w:sz w:val="24"/>
                <w:szCs w:val="24"/>
              </w:rPr>
            </w:pPr>
            <w:r>
              <w:rPr>
                <w:sz w:val="24"/>
                <w:szCs w:val="24"/>
              </w:rPr>
              <w:t xml:space="preserve">В ответе говорится, что в тех широтах Северного полушария, где жил Геродот, Солнце нельзя наблюдать на севере. В ответе присутствует указание на географическое распространение явления. </w:t>
            </w:r>
          </w:p>
          <w:p w14:paraId="7A1EF4F8">
            <w:pPr>
              <w:jc w:val="center"/>
              <w:rPr>
                <w:b/>
                <w:sz w:val="24"/>
                <w:szCs w:val="24"/>
              </w:rPr>
            </w:pPr>
            <w:r>
              <w:rPr>
                <w:b/>
                <w:sz w:val="24"/>
                <w:szCs w:val="24"/>
              </w:rPr>
              <w:t>ИЛИ</w:t>
            </w:r>
          </w:p>
          <w:p w14:paraId="10A8D591">
            <w:pPr>
              <w:autoSpaceDE w:val="0"/>
              <w:autoSpaceDN w:val="0"/>
              <w:adjustRightInd w:val="0"/>
              <w:jc w:val="both"/>
              <w:rPr>
                <w:sz w:val="24"/>
                <w:szCs w:val="24"/>
              </w:rPr>
            </w:pPr>
            <w:r>
              <w:rPr>
                <w:sz w:val="24"/>
                <w:szCs w:val="24"/>
              </w:rPr>
              <w:t>что, Солнце на севере можно наблюдать в Южном полушарии.</w:t>
            </w:r>
          </w:p>
          <w:p w14:paraId="3815DEBD">
            <w:pPr>
              <w:autoSpaceDE w:val="0"/>
              <w:autoSpaceDN w:val="0"/>
              <w:adjustRightInd w:val="0"/>
              <w:rPr>
                <w:sz w:val="24"/>
                <w:szCs w:val="24"/>
                <w:u w:val="single"/>
              </w:rPr>
            </w:pPr>
            <w:r>
              <w:rPr>
                <w:sz w:val="24"/>
                <w:szCs w:val="24"/>
                <w:u w:val="single"/>
              </w:rPr>
              <w:t>Примеры ответов:</w:t>
            </w:r>
          </w:p>
          <w:p w14:paraId="3A0EC1F1">
            <w:pPr>
              <w:numPr>
                <w:ilvl w:val="0"/>
                <w:numId w:val="3"/>
              </w:numPr>
              <w:ind w:firstLine="0"/>
              <w:jc w:val="both"/>
              <w:rPr>
                <w:i/>
                <w:iCs/>
                <w:sz w:val="24"/>
                <w:szCs w:val="24"/>
              </w:rPr>
            </w:pPr>
            <w:r>
              <w:rPr>
                <w:i/>
                <w:iCs/>
                <w:sz w:val="24"/>
                <w:szCs w:val="24"/>
              </w:rPr>
              <w:t xml:space="preserve"> Потому что Геродот жил в Греции и никогда не был в Южном полушарии, где Солнце можно видеть на севере.</w:t>
            </w:r>
          </w:p>
          <w:p w14:paraId="633306C0">
            <w:pPr>
              <w:numPr>
                <w:ilvl w:val="0"/>
                <w:numId w:val="3"/>
              </w:numPr>
              <w:ind w:firstLine="0"/>
              <w:jc w:val="both"/>
              <w:rPr>
                <w:sz w:val="24"/>
                <w:szCs w:val="24"/>
              </w:rPr>
            </w:pPr>
            <w:r>
              <w:rPr>
                <w:i/>
                <w:iCs/>
                <w:sz w:val="24"/>
                <w:szCs w:val="24"/>
              </w:rPr>
              <w:t xml:space="preserve"> Людям,  живущим в Северном полушарии, не привычно, что  Солнце бывает на севере.</w:t>
            </w:r>
          </w:p>
          <w:p w14:paraId="3796E98A">
            <w:pPr>
              <w:autoSpaceDE w:val="0"/>
              <w:autoSpaceDN w:val="0"/>
              <w:adjustRightInd w:val="0"/>
              <w:jc w:val="both"/>
              <w:rPr>
                <w:sz w:val="24"/>
                <w:szCs w:val="24"/>
              </w:rPr>
            </w:pPr>
            <w:r>
              <w:rPr>
                <w:i/>
                <w:sz w:val="24"/>
                <w:szCs w:val="24"/>
              </w:rPr>
              <w:t>Примечание:</w:t>
            </w:r>
            <w:r>
              <w:rPr>
                <w:iCs/>
                <w:sz w:val="24"/>
                <w:szCs w:val="24"/>
              </w:rPr>
              <w:t xml:space="preserve"> </w:t>
            </w:r>
            <w:r>
              <w:rPr>
                <w:sz w:val="24"/>
                <w:szCs w:val="24"/>
              </w:rPr>
              <w:t>Приводимые учащимися формулировки ответа могут отличаться от приведенных в примерах правильных ответов. Упоминания названий географических объектов и самого явления (Солнце на севере) могут отсутствовать.</w:t>
            </w:r>
          </w:p>
          <w:p w14:paraId="338A1B4A">
            <w:pPr>
              <w:ind w:left="360"/>
              <w:jc w:val="both"/>
              <w:rPr>
                <w:sz w:val="24"/>
                <w:szCs w:val="24"/>
                <w:u w:val="single"/>
              </w:rPr>
            </w:pPr>
            <w:r>
              <w:rPr>
                <w:sz w:val="24"/>
                <w:szCs w:val="24"/>
                <w:u w:val="single"/>
              </w:rPr>
              <w:t>Например:</w:t>
            </w:r>
          </w:p>
          <w:p w14:paraId="5445BCA6">
            <w:pPr>
              <w:numPr>
                <w:ilvl w:val="0"/>
                <w:numId w:val="3"/>
              </w:numPr>
              <w:ind w:firstLine="0"/>
              <w:jc w:val="both"/>
              <w:rPr>
                <w:i/>
                <w:iCs/>
                <w:sz w:val="24"/>
                <w:szCs w:val="24"/>
              </w:rPr>
            </w:pPr>
            <w:r>
              <w:rPr>
                <w:i/>
                <w:iCs/>
                <w:sz w:val="24"/>
                <w:szCs w:val="24"/>
              </w:rPr>
              <w:t xml:space="preserve">Потому что такого не бывает в Северном полушарии.  </w:t>
            </w:r>
          </w:p>
          <w:p w14:paraId="1263132F">
            <w:pPr>
              <w:numPr>
                <w:ilvl w:val="0"/>
                <w:numId w:val="3"/>
              </w:numPr>
              <w:ind w:firstLine="0"/>
              <w:jc w:val="both"/>
              <w:rPr>
                <w:b/>
                <w:sz w:val="24"/>
                <w:szCs w:val="24"/>
              </w:rPr>
            </w:pPr>
            <w:r>
              <w:rPr>
                <w:i/>
                <w:sz w:val="24"/>
                <w:szCs w:val="24"/>
              </w:rPr>
              <w:t>Потому что такое бывает только в Южном полушарии</w:t>
            </w:r>
          </w:p>
        </w:tc>
        <w:tc>
          <w:tcPr>
            <w:tcW w:w="1049" w:type="dxa"/>
          </w:tcPr>
          <w:p w14:paraId="7DE3B49B">
            <w:pPr>
              <w:jc w:val="center"/>
              <w:rPr>
                <w:b/>
                <w:sz w:val="24"/>
                <w:szCs w:val="24"/>
              </w:rPr>
            </w:pPr>
            <w:r>
              <w:rPr>
                <w:b/>
                <w:sz w:val="24"/>
                <w:szCs w:val="24"/>
              </w:rPr>
              <w:t>2</w:t>
            </w:r>
          </w:p>
        </w:tc>
      </w:tr>
      <w:tr w14:paraId="6819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tcPr>
          <w:p w14:paraId="1946C5AF">
            <w:pPr>
              <w:autoSpaceDE w:val="0"/>
              <w:autoSpaceDN w:val="0"/>
              <w:adjustRightInd w:val="0"/>
              <w:jc w:val="both"/>
              <w:rPr>
                <w:sz w:val="24"/>
                <w:szCs w:val="24"/>
              </w:rPr>
            </w:pPr>
            <w:r>
              <w:rPr>
                <w:sz w:val="24"/>
                <w:szCs w:val="24"/>
              </w:rPr>
              <w:t>В ответе говорится  о том, что Геродот никогда не наблюдал такого явления (Солнце на севере), в ответе отсутствует указание на географическое распространение явления.</w:t>
            </w:r>
          </w:p>
          <w:p w14:paraId="4B1A77FB">
            <w:pPr>
              <w:rPr>
                <w:sz w:val="24"/>
                <w:szCs w:val="24"/>
              </w:rPr>
            </w:pPr>
            <w:r>
              <w:rPr>
                <w:sz w:val="24"/>
                <w:szCs w:val="24"/>
                <w:u w:val="single"/>
              </w:rPr>
              <w:t xml:space="preserve">Примеры ответов: </w:t>
            </w:r>
          </w:p>
          <w:p w14:paraId="5179B4DF">
            <w:pPr>
              <w:numPr>
                <w:ilvl w:val="0"/>
                <w:numId w:val="4"/>
              </w:numPr>
              <w:tabs>
                <w:tab w:val="left" w:pos="779"/>
                <w:tab w:val="clear" w:pos="1800"/>
              </w:tabs>
              <w:ind w:left="419" w:firstLine="0"/>
              <w:rPr>
                <w:i/>
                <w:iCs/>
                <w:sz w:val="24"/>
                <w:szCs w:val="24"/>
              </w:rPr>
            </w:pPr>
            <w:r>
              <w:rPr>
                <w:i/>
                <w:iCs/>
                <w:sz w:val="24"/>
                <w:szCs w:val="24"/>
              </w:rPr>
              <w:t>Потому, что в Греции не знали этих явлений.</w:t>
            </w:r>
          </w:p>
          <w:p w14:paraId="451C9CF0">
            <w:pPr>
              <w:numPr>
                <w:ilvl w:val="0"/>
                <w:numId w:val="4"/>
              </w:numPr>
              <w:tabs>
                <w:tab w:val="left" w:pos="779"/>
                <w:tab w:val="clear" w:pos="1800"/>
              </w:tabs>
              <w:ind w:left="419" w:firstLine="0"/>
              <w:rPr>
                <w:i/>
                <w:iCs/>
                <w:sz w:val="24"/>
                <w:szCs w:val="24"/>
              </w:rPr>
            </w:pPr>
            <w:r>
              <w:rPr>
                <w:i/>
                <w:iCs/>
                <w:sz w:val="24"/>
                <w:szCs w:val="24"/>
              </w:rPr>
              <w:t xml:space="preserve"> Он жил в Греции и не видел Солнца на севере.</w:t>
            </w:r>
          </w:p>
          <w:p w14:paraId="75BD796D">
            <w:pPr>
              <w:autoSpaceDE w:val="0"/>
              <w:autoSpaceDN w:val="0"/>
              <w:adjustRightInd w:val="0"/>
              <w:jc w:val="both"/>
              <w:rPr>
                <w:sz w:val="24"/>
                <w:szCs w:val="24"/>
              </w:rPr>
            </w:pPr>
            <w:r>
              <w:rPr>
                <w:i/>
                <w:sz w:val="24"/>
                <w:szCs w:val="24"/>
              </w:rPr>
              <w:t>Примечание:</w:t>
            </w:r>
            <w:r>
              <w:rPr>
                <w:iCs/>
                <w:sz w:val="24"/>
                <w:szCs w:val="24"/>
              </w:rPr>
              <w:t xml:space="preserve"> </w:t>
            </w:r>
            <w:r>
              <w:rPr>
                <w:sz w:val="24"/>
                <w:szCs w:val="24"/>
              </w:rPr>
              <w:t>Приводимые учащимися формулировки ответа могут отличаться от приведенных в примерах правильных ответов. Названия географических объектов и указания конкретных широт могут не указываться.</w:t>
            </w:r>
          </w:p>
          <w:p w14:paraId="00E84D6D">
            <w:pPr>
              <w:ind w:left="360"/>
              <w:jc w:val="both"/>
              <w:rPr>
                <w:sz w:val="24"/>
                <w:szCs w:val="24"/>
                <w:u w:val="single"/>
              </w:rPr>
            </w:pPr>
            <w:r>
              <w:rPr>
                <w:sz w:val="24"/>
                <w:szCs w:val="24"/>
                <w:u w:val="single"/>
              </w:rPr>
              <w:t>Например:</w:t>
            </w:r>
          </w:p>
          <w:p w14:paraId="6AEF07C4">
            <w:pPr>
              <w:numPr>
                <w:ilvl w:val="0"/>
                <w:numId w:val="4"/>
              </w:numPr>
              <w:tabs>
                <w:tab w:val="left" w:pos="779"/>
                <w:tab w:val="clear" w:pos="1800"/>
              </w:tabs>
              <w:ind w:left="419" w:firstLine="0"/>
              <w:rPr>
                <w:b/>
                <w:sz w:val="24"/>
                <w:szCs w:val="24"/>
              </w:rPr>
            </w:pPr>
            <w:r>
              <w:rPr>
                <w:i/>
                <w:iCs/>
                <w:sz w:val="24"/>
                <w:szCs w:val="24"/>
              </w:rPr>
              <w:t>В их местности такое явление не наблюдается</w:t>
            </w:r>
          </w:p>
        </w:tc>
        <w:tc>
          <w:tcPr>
            <w:tcW w:w="1049" w:type="dxa"/>
          </w:tcPr>
          <w:p w14:paraId="6F09DABE">
            <w:pPr>
              <w:jc w:val="center"/>
              <w:rPr>
                <w:b/>
                <w:sz w:val="24"/>
                <w:szCs w:val="24"/>
              </w:rPr>
            </w:pPr>
            <w:r>
              <w:rPr>
                <w:b/>
                <w:sz w:val="24"/>
                <w:szCs w:val="24"/>
              </w:rPr>
              <w:t>1</w:t>
            </w:r>
          </w:p>
        </w:tc>
      </w:tr>
      <w:tr w14:paraId="5A72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tcPr>
          <w:p w14:paraId="3C82998A">
            <w:pPr>
              <w:jc w:val="both"/>
              <w:rPr>
                <w:sz w:val="24"/>
                <w:szCs w:val="24"/>
              </w:rPr>
            </w:pPr>
            <w:r>
              <w:rPr>
                <w:sz w:val="24"/>
                <w:szCs w:val="24"/>
              </w:rPr>
              <w:t xml:space="preserve">В ответе ничего не говорится о том, что в том полушарии, в котором жил Геродот, Солнце на севере не наблюдается. </w:t>
            </w:r>
          </w:p>
          <w:p w14:paraId="79492848">
            <w:pPr>
              <w:rPr>
                <w:sz w:val="24"/>
                <w:szCs w:val="24"/>
                <w:u w:val="single"/>
              </w:rPr>
            </w:pPr>
            <w:r>
              <w:rPr>
                <w:sz w:val="24"/>
                <w:szCs w:val="24"/>
                <w:u w:val="single"/>
              </w:rPr>
              <w:t xml:space="preserve"> Примеры ответов:</w:t>
            </w:r>
          </w:p>
          <w:p w14:paraId="069B5A9B">
            <w:pPr>
              <w:numPr>
                <w:ilvl w:val="0"/>
                <w:numId w:val="4"/>
              </w:numPr>
              <w:ind w:firstLine="0"/>
              <w:rPr>
                <w:sz w:val="24"/>
                <w:szCs w:val="24"/>
              </w:rPr>
            </w:pPr>
            <w:r>
              <w:rPr>
                <w:sz w:val="24"/>
                <w:szCs w:val="24"/>
              </w:rPr>
              <w:t>Просто он не поверил рассказу.</w:t>
            </w:r>
          </w:p>
          <w:p w14:paraId="10EF96F2">
            <w:pPr>
              <w:rPr>
                <w:b/>
                <w:sz w:val="24"/>
                <w:szCs w:val="24"/>
              </w:rPr>
            </w:pPr>
            <w:r>
              <w:rPr>
                <w:sz w:val="24"/>
                <w:szCs w:val="24"/>
              </w:rPr>
              <w:t>Потому, что ему никто не верил.</w:t>
            </w:r>
          </w:p>
        </w:tc>
        <w:tc>
          <w:tcPr>
            <w:tcW w:w="1049" w:type="dxa"/>
          </w:tcPr>
          <w:p w14:paraId="527E82F3">
            <w:pPr>
              <w:jc w:val="center"/>
              <w:rPr>
                <w:b/>
                <w:sz w:val="24"/>
                <w:szCs w:val="24"/>
              </w:rPr>
            </w:pPr>
            <w:r>
              <w:rPr>
                <w:b/>
                <w:sz w:val="24"/>
                <w:szCs w:val="24"/>
              </w:rPr>
              <w:t>0</w:t>
            </w:r>
          </w:p>
        </w:tc>
      </w:tr>
      <w:tr w14:paraId="4905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8" w:type="dxa"/>
          </w:tcPr>
          <w:p w14:paraId="792E6A99">
            <w:pPr>
              <w:jc w:val="right"/>
              <w:rPr>
                <w:b/>
                <w:sz w:val="24"/>
                <w:szCs w:val="24"/>
              </w:rPr>
            </w:pPr>
            <w:r>
              <w:rPr>
                <w:i/>
                <w:sz w:val="24"/>
                <w:szCs w:val="24"/>
              </w:rPr>
              <w:t>Максимальный балл</w:t>
            </w:r>
          </w:p>
        </w:tc>
        <w:tc>
          <w:tcPr>
            <w:tcW w:w="1049" w:type="dxa"/>
          </w:tcPr>
          <w:p w14:paraId="04BC5B42">
            <w:pPr>
              <w:jc w:val="center"/>
              <w:rPr>
                <w:b/>
                <w:i/>
                <w:sz w:val="24"/>
                <w:szCs w:val="24"/>
              </w:rPr>
            </w:pPr>
            <w:r>
              <w:rPr>
                <w:b/>
                <w:i/>
                <w:sz w:val="24"/>
                <w:szCs w:val="24"/>
              </w:rPr>
              <w:t>2</w:t>
            </w:r>
          </w:p>
        </w:tc>
      </w:tr>
    </w:tbl>
    <w:p w14:paraId="78EC4084">
      <w:pPr>
        <w:rPr>
          <w:b/>
          <w:sz w:val="24"/>
          <w:szCs w:val="24"/>
        </w:rPr>
      </w:pPr>
    </w:p>
    <w:p w14:paraId="1A7404DC">
      <w:pPr>
        <w:rPr>
          <w:b/>
          <w:sz w:val="24"/>
          <w:szCs w:val="24"/>
        </w:rPr>
      </w:pPr>
      <w:r>
        <w:rPr>
          <w:b/>
          <w:sz w:val="24"/>
          <w:szCs w:val="24"/>
        </w:rPr>
        <w:t>Задание 10</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3"/>
        <w:gridCol w:w="1074"/>
      </w:tblGrid>
      <w:tr w14:paraId="76F14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14:paraId="6FEB3DF7">
            <w:pPr>
              <w:jc w:val="center"/>
              <w:rPr>
                <w:b/>
                <w:sz w:val="24"/>
                <w:szCs w:val="24"/>
              </w:rPr>
            </w:pPr>
            <w:r>
              <w:rPr>
                <w:b/>
                <w:sz w:val="24"/>
                <w:szCs w:val="24"/>
              </w:rPr>
              <w:t>Содержание верного ответа и указания к оцениванию</w:t>
            </w:r>
          </w:p>
        </w:tc>
        <w:tc>
          <w:tcPr>
            <w:tcW w:w="1074" w:type="dxa"/>
          </w:tcPr>
          <w:p w14:paraId="2EB528F7">
            <w:pPr>
              <w:rPr>
                <w:b/>
                <w:sz w:val="24"/>
                <w:szCs w:val="24"/>
              </w:rPr>
            </w:pPr>
            <w:r>
              <w:rPr>
                <w:b/>
                <w:sz w:val="24"/>
                <w:szCs w:val="24"/>
              </w:rPr>
              <w:t>Баллы</w:t>
            </w:r>
          </w:p>
        </w:tc>
      </w:tr>
      <w:tr w14:paraId="45B7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14:paraId="21041B11">
            <w:pPr>
              <w:autoSpaceDE w:val="0"/>
              <w:autoSpaceDN w:val="0"/>
              <w:adjustRightInd w:val="0"/>
              <w:jc w:val="both"/>
              <w:rPr>
                <w:sz w:val="24"/>
                <w:szCs w:val="24"/>
              </w:rPr>
            </w:pPr>
            <w:r>
              <w:rPr>
                <w:sz w:val="24"/>
                <w:szCs w:val="24"/>
              </w:rPr>
              <w:t xml:space="preserve">В ответе частые землетрясения объясняются положением территории на границе литосферных плит. </w:t>
            </w:r>
          </w:p>
          <w:p w14:paraId="358F0D74">
            <w:pPr>
              <w:autoSpaceDE w:val="0"/>
              <w:autoSpaceDN w:val="0"/>
              <w:adjustRightInd w:val="0"/>
              <w:rPr>
                <w:sz w:val="24"/>
                <w:szCs w:val="24"/>
                <w:u w:val="single"/>
              </w:rPr>
            </w:pPr>
            <w:r>
              <w:rPr>
                <w:sz w:val="24"/>
                <w:szCs w:val="24"/>
                <w:u w:val="single"/>
              </w:rPr>
              <w:t>Примеры ответов:</w:t>
            </w:r>
          </w:p>
          <w:p w14:paraId="4C03F069">
            <w:pPr>
              <w:numPr>
                <w:ilvl w:val="0"/>
                <w:numId w:val="3"/>
              </w:numPr>
              <w:jc w:val="both"/>
              <w:rPr>
                <w:sz w:val="24"/>
                <w:szCs w:val="24"/>
              </w:rPr>
            </w:pPr>
            <w:r>
              <w:rPr>
                <w:i/>
                <w:iCs/>
                <w:sz w:val="24"/>
                <w:szCs w:val="24"/>
              </w:rPr>
              <w:t xml:space="preserve"> Это связано с тем, что </w:t>
            </w:r>
            <w:r>
              <w:rPr>
                <w:i/>
                <w:sz w:val="24"/>
                <w:szCs w:val="24"/>
              </w:rPr>
              <w:t>остров Суматра находится в зоне контакта литосферных плит</w:t>
            </w:r>
          </w:p>
          <w:p w14:paraId="4E2ABABE">
            <w:pPr>
              <w:numPr>
                <w:ilvl w:val="0"/>
                <w:numId w:val="3"/>
              </w:numPr>
              <w:jc w:val="both"/>
              <w:rPr>
                <w:sz w:val="24"/>
                <w:szCs w:val="24"/>
              </w:rPr>
            </w:pPr>
            <w:r>
              <w:rPr>
                <w:i/>
                <w:sz w:val="24"/>
                <w:szCs w:val="24"/>
              </w:rPr>
              <w:t>Частые землетрясения бывают там, потому что  рядом с Индонезией проходит граница литосферных плит</w:t>
            </w:r>
            <w:r>
              <w:rPr>
                <w:i/>
                <w:iCs/>
                <w:sz w:val="24"/>
                <w:szCs w:val="24"/>
              </w:rPr>
              <w:t>.</w:t>
            </w:r>
          </w:p>
          <w:p w14:paraId="584AF99E">
            <w:pPr>
              <w:autoSpaceDE w:val="0"/>
              <w:autoSpaceDN w:val="0"/>
              <w:adjustRightInd w:val="0"/>
              <w:jc w:val="both"/>
              <w:rPr>
                <w:sz w:val="24"/>
                <w:szCs w:val="24"/>
              </w:rPr>
            </w:pPr>
            <w:r>
              <w:rPr>
                <w:i/>
                <w:sz w:val="24"/>
                <w:szCs w:val="24"/>
              </w:rPr>
              <w:t>Примечание:</w:t>
            </w:r>
            <w:r>
              <w:rPr>
                <w:iCs/>
                <w:sz w:val="24"/>
                <w:szCs w:val="24"/>
              </w:rPr>
              <w:t xml:space="preserve"> </w:t>
            </w:r>
            <w:r>
              <w:rPr>
                <w:sz w:val="24"/>
                <w:szCs w:val="24"/>
              </w:rPr>
              <w:t>Приводимые учащимися формулировки ответа могут отличаться от приведенных в примерах правильных ответов. Названия географических объектов и указания конкретных широт могут не указываться.</w:t>
            </w:r>
          </w:p>
          <w:p w14:paraId="4F570022">
            <w:pPr>
              <w:ind w:left="360"/>
              <w:jc w:val="both"/>
              <w:rPr>
                <w:sz w:val="24"/>
                <w:szCs w:val="24"/>
                <w:u w:val="single"/>
              </w:rPr>
            </w:pPr>
            <w:r>
              <w:rPr>
                <w:sz w:val="24"/>
                <w:szCs w:val="24"/>
                <w:u w:val="single"/>
              </w:rPr>
              <w:t>Например:</w:t>
            </w:r>
          </w:p>
          <w:p w14:paraId="57ACFB1B">
            <w:pPr>
              <w:rPr>
                <w:b/>
                <w:sz w:val="24"/>
                <w:szCs w:val="24"/>
              </w:rPr>
            </w:pPr>
            <w:r>
              <w:rPr>
                <w:i/>
                <w:iCs/>
                <w:sz w:val="24"/>
                <w:szCs w:val="24"/>
              </w:rPr>
              <w:t>На карте видно, что там сталкиваются литосферные плиты.</w:t>
            </w:r>
          </w:p>
        </w:tc>
        <w:tc>
          <w:tcPr>
            <w:tcW w:w="1074" w:type="dxa"/>
          </w:tcPr>
          <w:p w14:paraId="222A2416">
            <w:pPr>
              <w:jc w:val="center"/>
              <w:rPr>
                <w:b/>
                <w:sz w:val="24"/>
                <w:szCs w:val="24"/>
              </w:rPr>
            </w:pPr>
            <w:r>
              <w:rPr>
                <w:b/>
                <w:sz w:val="24"/>
                <w:szCs w:val="24"/>
              </w:rPr>
              <w:t>1</w:t>
            </w:r>
          </w:p>
        </w:tc>
      </w:tr>
      <w:tr w14:paraId="7360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14:paraId="1CA086B0">
            <w:pPr>
              <w:jc w:val="both"/>
              <w:rPr>
                <w:sz w:val="24"/>
                <w:szCs w:val="24"/>
              </w:rPr>
            </w:pPr>
            <w:r>
              <w:rPr>
                <w:sz w:val="24"/>
                <w:szCs w:val="24"/>
              </w:rPr>
              <w:t>В ответе не говорится о литосферных плитах.</w:t>
            </w:r>
          </w:p>
          <w:p w14:paraId="555BDC9C">
            <w:pPr>
              <w:rPr>
                <w:sz w:val="24"/>
                <w:szCs w:val="24"/>
              </w:rPr>
            </w:pPr>
            <w:r>
              <w:rPr>
                <w:sz w:val="24"/>
                <w:szCs w:val="24"/>
                <w:u w:val="single"/>
              </w:rPr>
              <w:t xml:space="preserve"> Примеры ответов:</w:t>
            </w:r>
          </w:p>
          <w:p w14:paraId="402B423C">
            <w:pPr>
              <w:numPr>
                <w:ilvl w:val="0"/>
                <w:numId w:val="4"/>
              </w:numPr>
              <w:rPr>
                <w:i/>
                <w:sz w:val="24"/>
                <w:szCs w:val="24"/>
              </w:rPr>
            </w:pPr>
            <w:r>
              <w:rPr>
                <w:i/>
                <w:iCs/>
                <w:sz w:val="24"/>
                <w:szCs w:val="24"/>
              </w:rPr>
              <w:t>Индонезия  расположена в сейсмическом поясе.</w:t>
            </w:r>
          </w:p>
          <w:p w14:paraId="5698D169">
            <w:pPr>
              <w:numPr>
                <w:ilvl w:val="0"/>
                <w:numId w:val="4"/>
              </w:numPr>
              <w:rPr>
                <w:b/>
                <w:sz w:val="24"/>
                <w:szCs w:val="24"/>
              </w:rPr>
            </w:pPr>
            <w:r>
              <w:rPr>
                <w:i/>
                <w:sz w:val="24"/>
                <w:szCs w:val="24"/>
              </w:rPr>
              <w:t>К югу от Евразии находится зона частых землетрясений.</w:t>
            </w:r>
          </w:p>
        </w:tc>
        <w:tc>
          <w:tcPr>
            <w:tcW w:w="1074" w:type="dxa"/>
          </w:tcPr>
          <w:p w14:paraId="3FA68C46">
            <w:pPr>
              <w:jc w:val="center"/>
              <w:rPr>
                <w:b/>
                <w:sz w:val="24"/>
                <w:szCs w:val="24"/>
              </w:rPr>
            </w:pPr>
            <w:r>
              <w:rPr>
                <w:b/>
                <w:sz w:val="24"/>
                <w:szCs w:val="24"/>
              </w:rPr>
              <w:t>0</w:t>
            </w:r>
          </w:p>
        </w:tc>
      </w:tr>
      <w:tr w14:paraId="4963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14:paraId="4E64BB2D">
            <w:pPr>
              <w:jc w:val="right"/>
              <w:rPr>
                <w:b/>
                <w:sz w:val="24"/>
                <w:szCs w:val="24"/>
              </w:rPr>
            </w:pPr>
            <w:r>
              <w:rPr>
                <w:i/>
                <w:sz w:val="24"/>
                <w:szCs w:val="24"/>
              </w:rPr>
              <w:t>Максимальный балл</w:t>
            </w:r>
          </w:p>
        </w:tc>
        <w:tc>
          <w:tcPr>
            <w:tcW w:w="1074" w:type="dxa"/>
          </w:tcPr>
          <w:p w14:paraId="096D83BE">
            <w:pPr>
              <w:jc w:val="center"/>
              <w:rPr>
                <w:b/>
                <w:i/>
                <w:sz w:val="24"/>
                <w:szCs w:val="24"/>
              </w:rPr>
            </w:pPr>
            <w:r>
              <w:rPr>
                <w:b/>
                <w:i/>
                <w:sz w:val="24"/>
                <w:szCs w:val="24"/>
              </w:rPr>
              <w:t>1</w:t>
            </w:r>
          </w:p>
        </w:tc>
      </w:tr>
    </w:tbl>
    <w:p w14:paraId="15CB1A98">
      <w:pPr>
        <w:rPr>
          <w:sz w:val="24"/>
          <w:szCs w:val="24"/>
        </w:rPr>
      </w:pPr>
    </w:p>
    <w:p w14:paraId="2BC7F636">
      <w:pPr>
        <w:rPr>
          <w:b/>
          <w:sz w:val="24"/>
          <w:szCs w:val="24"/>
        </w:rPr>
      </w:pPr>
      <w:r>
        <w:rPr>
          <w:b/>
          <w:sz w:val="24"/>
          <w:szCs w:val="24"/>
        </w:rPr>
        <w:t>Задание 12</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1"/>
        <w:gridCol w:w="8255"/>
        <w:gridCol w:w="1074"/>
      </w:tblGrid>
      <w:tr w14:paraId="37D30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313D49EA">
            <w:pPr>
              <w:jc w:val="center"/>
              <w:rPr>
                <w:b/>
                <w:sz w:val="24"/>
                <w:szCs w:val="24"/>
              </w:rPr>
            </w:pPr>
          </w:p>
        </w:tc>
        <w:tc>
          <w:tcPr>
            <w:tcW w:w="8255" w:type="dxa"/>
          </w:tcPr>
          <w:p w14:paraId="174956C0">
            <w:pPr>
              <w:jc w:val="center"/>
              <w:rPr>
                <w:b/>
                <w:sz w:val="24"/>
                <w:szCs w:val="24"/>
              </w:rPr>
            </w:pPr>
            <w:r>
              <w:rPr>
                <w:b/>
                <w:sz w:val="24"/>
                <w:szCs w:val="24"/>
              </w:rPr>
              <w:t>Содержание верного ответа и указания к оцениванию</w:t>
            </w:r>
          </w:p>
        </w:tc>
        <w:tc>
          <w:tcPr>
            <w:tcW w:w="1074" w:type="dxa"/>
          </w:tcPr>
          <w:p w14:paraId="7391B4D3">
            <w:pPr>
              <w:rPr>
                <w:b/>
                <w:sz w:val="24"/>
                <w:szCs w:val="24"/>
              </w:rPr>
            </w:pPr>
            <w:r>
              <w:rPr>
                <w:b/>
                <w:sz w:val="24"/>
                <w:szCs w:val="24"/>
              </w:rPr>
              <w:t>Баллы</w:t>
            </w:r>
          </w:p>
        </w:tc>
      </w:tr>
      <w:tr w14:paraId="373B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34FBFF10">
            <w:pPr>
              <w:jc w:val="right"/>
              <w:rPr>
                <w:b/>
                <w:sz w:val="24"/>
                <w:szCs w:val="24"/>
              </w:rPr>
            </w:pPr>
            <w:r>
              <w:rPr>
                <w:b/>
                <w:sz w:val="24"/>
                <w:szCs w:val="24"/>
              </w:rPr>
              <w:t>К1</w:t>
            </w:r>
          </w:p>
        </w:tc>
        <w:tc>
          <w:tcPr>
            <w:tcW w:w="8255" w:type="dxa"/>
          </w:tcPr>
          <w:p w14:paraId="4274D8FC">
            <w:pPr>
              <w:autoSpaceDE w:val="0"/>
              <w:autoSpaceDN w:val="0"/>
              <w:adjustRightInd w:val="0"/>
              <w:jc w:val="both"/>
              <w:rPr>
                <w:sz w:val="24"/>
                <w:szCs w:val="24"/>
              </w:rPr>
            </w:pPr>
            <w:r>
              <w:rPr>
                <w:sz w:val="24"/>
                <w:szCs w:val="24"/>
              </w:rPr>
              <w:t>В ответе могут приводиться примеры трофических (пищевых) связей</w:t>
            </w:r>
          </w:p>
          <w:p w14:paraId="17B52307">
            <w:pPr>
              <w:jc w:val="center"/>
              <w:rPr>
                <w:b/>
                <w:sz w:val="24"/>
                <w:szCs w:val="24"/>
              </w:rPr>
            </w:pPr>
            <w:r>
              <w:rPr>
                <w:b/>
                <w:sz w:val="24"/>
                <w:szCs w:val="24"/>
              </w:rPr>
              <w:t>ИЛИ</w:t>
            </w:r>
          </w:p>
          <w:p w14:paraId="1B0D711A">
            <w:pPr>
              <w:autoSpaceDE w:val="0"/>
              <w:autoSpaceDN w:val="0"/>
              <w:adjustRightInd w:val="0"/>
              <w:jc w:val="both"/>
              <w:rPr>
                <w:sz w:val="24"/>
                <w:szCs w:val="24"/>
              </w:rPr>
            </w:pPr>
            <w:r>
              <w:rPr>
                <w:sz w:val="24"/>
                <w:szCs w:val="24"/>
              </w:rPr>
              <w:t>примеры других биотических связей (примеры адаптации животных к особенностям растительности).</w:t>
            </w:r>
          </w:p>
          <w:p w14:paraId="6DB8B6B4">
            <w:pPr>
              <w:autoSpaceDE w:val="0"/>
              <w:autoSpaceDN w:val="0"/>
              <w:adjustRightInd w:val="0"/>
              <w:rPr>
                <w:sz w:val="24"/>
                <w:szCs w:val="24"/>
                <w:u w:val="single"/>
              </w:rPr>
            </w:pPr>
            <w:r>
              <w:rPr>
                <w:sz w:val="24"/>
                <w:szCs w:val="24"/>
                <w:u w:val="single"/>
              </w:rPr>
              <w:t>Примеры ответов:</w:t>
            </w:r>
          </w:p>
          <w:p w14:paraId="6246036F">
            <w:pPr>
              <w:numPr>
                <w:ilvl w:val="0"/>
                <w:numId w:val="3"/>
              </w:numPr>
              <w:jc w:val="both"/>
              <w:rPr>
                <w:sz w:val="24"/>
                <w:szCs w:val="24"/>
              </w:rPr>
            </w:pPr>
            <w:r>
              <w:rPr>
                <w:i/>
                <w:iCs/>
                <w:sz w:val="24"/>
                <w:szCs w:val="24"/>
              </w:rPr>
              <w:t xml:space="preserve"> Белки любят орешки и шишки, поэтому живут в тайге.</w:t>
            </w:r>
          </w:p>
          <w:p w14:paraId="32FEB6D5">
            <w:pPr>
              <w:numPr>
                <w:ilvl w:val="0"/>
                <w:numId w:val="3"/>
              </w:numPr>
              <w:jc w:val="both"/>
              <w:rPr>
                <w:sz w:val="24"/>
                <w:szCs w:val="24"/>
              </w:rPr>
            </w:pPr>
            <w:r>
              <w:rPr>
                <w:i/>
                <w:sz w:val="24"/>
                <w:szCs w:val="24"/>
              </w:rPr>
              <w:t xml:space="preserve">Леопарды хорошо умеют лазить по деревьям, поэтому живут в лесах. </w:t>
            </w:r>
          </w:p>
          <w:p w14:paraId="70B8C65E">
            <w:pPr>
              <w:autoSpaceDE w:val="0"/>
              <w:autoSpaceDN w:val="0"/>
              <w:adjustRightInd w:val="0"/>
              <w:jc w:val="both"/>
              <w:rPr>
                <w:sz w:val="24"/>
                <w:szCs w:val="24"/>
              </w:rPr>
            </w:pPr>
            <w:r>
              <w:rPr>
                <w:i/>
                <w:sz w:val="24"/>
                <w:szCs w:val="24"/>
              </w:rPr>
              <w:t>Примечание</w:t>
            </w:r>
            <w:r>
              <w:rPr>
                <w:sz w:val="24"/>
                <w:szCs w:val="24"/>
              </w:rPr>
              <w:t>:</w:t>
            </w:r>
            <w:r>
              <w:rPr>
                <w:iCs/>
                <w:sz w:val="24"/>
                <w:szCs w:val="24"/>
              </w:rPr>
              <w:t xml:space="preserve"> </w:t>
            </w:r>
            <w:r>
              <w:rPr>
                <w:sz w:val="24"/>
                <w:szCs w:val="24"/>
              </w:rPr>
              <w:t>Приводимые учащимися формулировки ответа могут отличаться от приведенных в примерах правильных ответов. Примеры с названиями конкретных животных и растений могут отсутствовать.</w:t>
            </w:r>
          </w:p>
          <w:p w14:paraId="7B9EFECE">
            <w:pPr>
              <w:jc w:val="both"/>
              <w:rPr>
                <w:sz w:val="24"/>
                <w:szCs w:val="24"/>
                <w:u w:val="single"/>
              </w:rPr>
            </w:pPr>
            <w:r>
              <w:rPr>
                <w:sz w:val="24"/>
                <w:szCs w:val="24"/>
                <w:u w:val="single"/>
              </w:rPr>
              <w:t>Примеры ответов:</w:t>
            </w:r>
          </w:p>
          <w:p w14:paraId="1DA20C04">
            <w:pPr>
              <w:numPr>
                <w:ilvl w:val="0"/>
                <w:numId w:val="3"/>
              </w:numPr>
              <w:jc w:val="both"/>
              <w:rPr>
                <w:sz w:val="24"/>
                <w:szCs w:val="24"/>
              </w:rPr>
            </w:pPr>
            <w:r>
              <w:rPr>
                <w:i/>
                <w:sz w:val="24"/>
                <w:szCs w:val="24"/>
              </w:rPr>
              <w:t>Исчезновение растений, являющихся кормом для отдельных животных, может стать причиной их вымирания.</w:t>
            </w:r>
          </w:p>
          <w:p w14:paraId="6CB3AD92">
            <w:pPr>
              <w:numPr>
                <w:ilvl w:val="0"/>
                <w:numId w:val="3"/>
              </w:numPr>
              <w:jc w:val="both"/>
              <w:rPr>
                <w:b/>
                <w:sz w:val="24"/>
                <w:szCs w:val="24"/>
              </w:rPr>
            </w:pPr>
            <w:r>
              <w:rPr>
                <w:i/>
                <w:sz w:val="24"/>
                <w:szCs w:val="24"/>
              </w:rPr>
              <w:t>Зимой исчезают растения, которыми питаются многие птицы, поэтому многие птицы перелетают на юг</w:t>
            </w:r>
            <w:r>
              <w:rPr>
                <w:sz w:val="24"/>
                <w:szCs w:val="24"/>
              </w:rPr>
              <w:t>.</w:t>
            </w:r>
          </w:p>
        </w:tc>
        <w:tc>
          <w:tcPr>
            <w:tcW w:w="1074" w:type="dxa"/>
          </w:tcPr>
          <w:p w14:paraId="4416BC1D">
            <w:pPr>
              <w:jc w:val="center"/>
              <w:rPr>
                <w:b/>
                <w:sz w:val="24"/>
                <w:szCs w:val="24"/>
              </w:rPr>
            </w:pPr>
            <w:r>
              <w:rPr>
                <w:b/>
                <w:sz w:val="24"/>
                <w:szCs w:val="24"/>
              </w:rPr>
              <w:t>1</w:t>
            </w:r>
          </w:p>
        </w:tc>
      </w:tr>
      <w:tr w14:paraId="04A1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024EE4D3">
            <w:pPr>
              <w:jc w:val="right"/>
              <w:rPr>
                <w:b/>
                <w:sz w:val="24"/>
                <w:szCs w:val="24"/>
              </w:rPr>
            </w:pPr>
          </w:p>
        </w:tc>
        <w:tc>
          <w:tcPr>
            <w:tcW w:w="8255" w:type="dxa"/>
          </w:tcPr>
          <w:p w14:paraId="27AD23E2">
            <w:pPr>
              <w:jc w:val="both"/>
              <w:rPr>
                <w:sz w:val="24"/>
                <w:szCs w:val="24"/>
              </w:rPr>
            </w:pPr>
            <w:r>
              <w:rPr>
                <w:sz w:val="24"/>
                <w:szCs w:val="24"/>
              </w:rPr>
              <w:t>В ответе отсутствуют правильные примеры иллюстрирующие зависимость животных от растений.</w:t>
            </w:r>
          </w:p>
          <w:p w14:paraId="3846558B">
            <w:pPr>
              <w:rPr>
                <w:sz w:val="24"/>
                <w:szCs w:val="24"/>
              </w:rPr>
            </w:pPr>
            <w:r>
              <w:rPr>
                <w:sz w:val="24"/>
                <w:szCs w:val="24"/>
                <w:u w:val="single"/>
              </w:rPr>
              <w:t xml:space="preserve"> Примеры ответов:</w:t>
            </w:r>
          </w:p>
          <w:p w14:paraId="7D4C8810">
            <w:pPr>
              <w:numPr>
                <w:ilvl w:val="0"/>
                <w:numId w:val="4"/>
              </w:numPr>
              <w:rPr>
                <w:sz w:val="24"/>
                <w:szCs w:val="24"/>
              </w:rPr>
            </w:pPr>
            <w:r>
              <w:rPr>
                <w:i/>
                <w:iCs/>
                <w:sz w:val="24"/>
                <w:szCs w:val="24"/>
              </w:rPr>
              <w:t>Растительность - животные.</w:t>
            </w:r>
          </w:p>
          <w:p w14:paraId="7C0CD475">
            <w:pPr>
              <w:numPr>
                <w:ilvl w:val="0"/>
                <w:numId w:val="4"/>
              </w:numPr>
              <w:rPr>
                <w:b/>
                <w:sz w:val="24"/>
                <w:szCs w:val="24"/>
              </w:rPr>
            </w:pPr>
            <w:r>
              <w:rPr>
                <w:i/>
                <w:iCs/>
                <w:sz w:val="24"/>
                <w:szCs w:val="24"/>
              </w:rPr>
              <w:t>Коза и трава.</w:t>
            </w:r>
          </w:p>
        </w:tc>
        <w:tc>
          <w:tcPr>
            <w:tcW w:w="1074" w:type="dxa"/>
          </w:tcPr>
          <w:p w14:paraId="133F7615">
            <w:pPr>
              <w:jc w:val="center"/>
              <w:rPr>
                <w:b/>
                <w:sz w:val="24"/>
                <w:szCs w:val="24"/>
              </w:rPr>
            </w:pPr>
            <w:r>
              <w:rPr>
                <w:b/>
                <w:sz w:val="24"/>
                <w:szCs w:val="24"/>
              </w:rPr>
              <w:t>0</w:t>
            </w:r>
          </w:p>
        </w:tc>
      </w:tr>
      <w:tr w14:paraId="108A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4A989CE1">
            <w:pPr>
              <w:jc w:val="right"/>
              <w:rPr>
                <w:b/>
                <w:sz w:val="24"/>
                <w:szCs w:val="24"/>
              </w:rPr>
            </w:pPr>
            <w:r>
              <w:rPr>
                <w:b/>
                <w:sz w:val="24"/>
                <w:szCs w:val="24"/>
              </w:rPr>
              <w:t>К2</w:t>
            </w:r>
          </w:p>
        </w:tc>
        <w:tc>
          <w:tcPr>
            <w:tcW w:w="8255" w:type="dxa"/>
          </w:tcPr>
          <w:p w14:paraId="5BC72FCA">
            <w:pPr>
              <w:rPr>
                <w:b/>
                <w:sz w:val="24"/>
                <w:szCs w:val="24"/>
              </w:rPr>
            </w:pPr>
            <w:r>
              <w:rPr>
                <w:rFonts w:eastAsia="Calibri"/>
                <w:b/>
                <w:bCs/>
                <w:iCs/>
                <w:sz w:val="24"/>
                <w:szCs w:val="24"/>
              </w:rPr>
              <w:t>Умение использовать знаково-символические модели (схемы)</w:t>
            </w:r>
          </w:p>
        </w:tc>
        <w:tc>
          <w:tcPr>
            <w:tcW w:w="1074" w:type="dxa"/>
          </w:tcPr>
          <w:p w14:paraId="0381403D">
            <w:pPr>
              <w:jc w:val="center"/>
              <w:rPr>
                <w:b/>
                <w:sz w:val="24"/>
                <w:szCs w:val="24"/>
              </w:rPr>
            </w:pPr>
          </w:p>
        </w:tc>
      </w:tr>
      <w:tr w14:paraId="4D584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1B4F6A2F">
            <w:pPr>
              <w:jc w:val="right"/>
              <w:rPr>
                <w:b/>
                <w:sz w:val="24"/>
                <w:szCs w:val="24"/>
              </w:rPr>
            </w:pPr>
          </w:p>
        </w:tc>
        <w:tc>
          <w:tcPr>
            <w:tcW w:w="8255" w:type="dxa"/>
          </w:tcPr>
          <w:p w14:paraId="50A954A1">
            <w:pPr>
              <w:jc w:val="both"/>
              <w:rPr>
                <w:sz w:val="24"/>
                <w:szCs w:val="24"/>
              </w:rPr>
            </w:pPr>
            <w:r>
              <w:rPr>
                <w:sz w:val="24"/>
                <w:szCs w:val="24"/>
              </w:rPr>
              <w:t>Из содержания ответа очевидно, что учащийся понимает значение элементов знаково-символической модели (схемы).</w:t>
            </w:r>
          </w:p>
          <w:p w14:paraId="0B20903D">
            <w:pPr>
              <w:rPr>
                <w:sz w:val="24"/>
                <w:szCs w:val="24"/>
              </w:rPr>
            </w:pPr>
            <w:r>
              <w:rPr>
                <w:sz w:val="24"/>
                <w:szCs w:val="24"/>
                <w:u w:val="single"/>
              </w:rPr>
              <w:t>Примеры ответов:</w:t>
            </w:r>
          </w:p>
          <w:p w14:paraId="7B4A2F46">
            <w:pPr>
              <w:numPr>
                <w:ilvl w:val="0"/>
                <w:numId w:val="4"/>
              </w:numPr>
              <w:tabs>
                <w:tab w:val="left" w:pos="1469"/>
                <w:tab w:val="clear" w:pos="1800"/>
              </w:tabs>
              <w:ind w:left="1469"/>
              <w:rPr>
                <w:sz w:val="24"/>
                <w:szCs w:val="24"/>
              </w:rPr>
            </w:pPr>
            <w:r>
              <w:rPr>
                <w:i/>
                <w:iCs/>
                <w:sz w:val="24"/>
                <w:szCs w:val="24"/>
              </w:rPr>
              <w:t>Растительность - животные.</w:t>
            </w:r>
          </w:p>
          <w:p w14:paraId="68049CB1">
            <w:pPr>
              <w:numPr>
                <w:ilvl w:val="0"/>
                <w:numId w:val="4"/>
              </w:numPr>
              <w:tabs>
                <w:tab w:val="left" w:pos="1469"/>
                <w:tab w:val="clear" w:pos="1800"/>
              </w:tabs>
              <w:ind w:left="1469"/>
              <w:rPr>
                <w:b/>
                <w:sz w:val="24"/>
                <w:szCs w:val="24"/>
              </w:rPr>
            </w:pPr>
            <w:r>
              <w:rPr>
                <w:i/>
                <w:iCs/>
                <w:sz w:val="24"/>
                <w:szCs w:val="24"/>
              </w:rPr>
              <w:t>Северные олени питаются ягелем и поэтому живут в тундре.</w:t>
            </w:r>
          </w:p>
        </w:tc>
        <w:tc>
          <w:tcPr>
            <w:tcW w:w="1074" w:type="dxa"/>
          </w:tcPr>
          <w:p w14:paraId="13FC33B4">
            <w:pPr>
              <w:jc w:val="center"/>
              <w:rPr>
                <w:b/>
                <w:sz w:val="24"/>
                <w:szCs w:val="24"/>
              </w:rPr>
            </w:pPr>
            <w:r>
              <w:rPr>
                <w:b/>
                <w:sz w:val="24"/>
                <w:szCs w:val="24"/>
              </w:rPr>
              <w:t>1</w:t>
            </w:r>
          </w:p>
        </w:tc>
      </w:tr>
      <w:tr w14:paraId="5A77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4FC70F69">
            <w:pPr>
              <w:jc w:val="right"/>
              <w:rPr>
                <w:b/>
                <w:sz w:val="24"/>
                <w:szCs w:val="24"/>
              </w:rPr>
            </w:pPr>
          </w:p>
        </w:tc>
        <w:tc>
          <w:tcPr>
            <w:tcW w:w="8255" w:type="dxa"/>
          </w:tcPr>
          <w:p w14:paraId="22A7035E">
            <w:pPr>
              <w:jc w:val="both"/>
              <w:rPr>
                <w:sz w:val="24"/>
                <w:szCs w:val="24"/>
                <w:u w:val="single"/>
              </w:rPr>
            </w:pPr>
            <w:r>
              <w:rPr>
                <w:sz w:val="24"/>
                <w:szCs w:val="24"/>
              </w:rPr>
              <w:t>Из содержания ответа очевидно, что учащийся не понимает значение элементов графической схематической модели.</w:t>
            </w:r>
            <w:r>
              <w:rPr>
                <w:sz w:val="24"/>
                <w:szCs w:val="24"/>
                <w:u w:val="single"/>
              </w:rPr>
              <w:t xml:space="preserve"> </w:t>
            </w:r>
          </w:p>
          <w:p w14:paraId="7C38E6EA">
            <w:pPr>
              <w:rPr>
                <w:sz w:val="24"/>
                <w:szCs w:val="24"/>
              </w:rPr>
            </w:pPr>
            <w:r>
              <w:rPr>
                <w:sz w:val="24"/>
                <w:szCs w:val="24"/>
                <w:u w:val="single"/>
              </w:rPr>
              <w:t>Примеры ответов:</w:t>
            </w:r>
          </w:p>
          <w:p w14:paraId="2DFFA0EF">
            <w:pPr>
              <w:numPr>
                <w:ilvl w:val="0"/>
                <w:numId w:val="4"/>
              </w:numPr>
              <w:rPr>
                <w:i/>
                <w:iCs/>
                <w:sz w:val="24"/>
                <w:szCs w:val="24"/>
              </w:rPr>
            </w:pPr>
            <w:r>
              <w:rPr>
                <w:i/>
                <w:iCs/>
                <w:sz w:val="24"/>
                <w:szCs w:val="24"/>
              </w:rPr>
              <w:t>Животные, когда их слишком много могут полностью уничтожить растительность.</w:t>
            </w:r>
          </w:p>
          <w:p w14:paraId="42CDC977">
            <w:pPr>
              <w:numPr>
                <w:ilvl w:val="0"/>
                <w:numId w:val="4"/>
              </w:numPr>
              <w:rPr>
                <w:b/>
                <w:sz w:val="24"/>
                <w:szCs w:val="24"/>
              </w:rPr>
            </w:pPr>
            <w:r>
              <w:rPr>
                <w:i/>
                <w:iCs/>
                <w:sz w:val="24"/>
                <w:szCs w:val="24"/>
              </w:rPr>
              <w:t>Коза и трава.</w:t>
            </w:r>
          </w:p>
        </w:tc>
        <w:tc>
          <w:tcPr>
            <w:tcW w:w="1074" w:type="dxa"/>
          </w:tcPr>
          <w:p w14:paraId="6BB6AF7F">
            <w:pPr>
              <w:jc w:val="center"/>
              <w:rPr>
                <w:b/>
                <w:sz w:val="24"/>
                <w:szCs w:val="24"/>
              </w:rPr>
            </w:pPr>
            <w:r>
              <w:rPr>
                <w:b/>
                <w:sz w:val="24"/>
                <w:szCs w:val="24"/>
              </w:rPr>
              <w:t>0</w:t>
            </w:r>
          </w:p>
        </w:tc>
      </w:tr>
      <w:tr w14:paraId="7AE8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14:paraId="37DFFDC0">
            <w:pPr>
              <w:jc w:val="right"/>
              <w:rPr>
                <w:b/>
                <w:sz w:val="24"/>
                <w:szCs w:val="24"/>
              </w:rPr>
            </w:pPr>
          </w:p>
        </w:tc>
        <w:tc>
          <w:tcPr>
            <w:tcW w:w="8255" w:type="dxa"/>
          </w:tcPr>
          <w:p w14:paraId="27169375">
            <w:pPr>
              <w:jc w:val="right"/>
              <w:rPr>
                <w:b/>
                <w:sz w:val="24"/>
                <w:szCs w:val="24"/>
              </w:rPr>
            </w:pPr>
            <w:r>
              <w:rPr>
                <w:i/>
                <w:sz w:val="24"/>
                <w:szCs w:val="24"/>
              </w:rPr>
              <w:t>Максимальный балл</w:t>
            </w:r>
          </w:p>
        </w:tc>
        <w:tc>
          <w:tcPr>
            <w:tcW w:w="1074" w:type="dxa"/>
          </w:tcPr>
          <w:p w14:paraId="2823A7C7">
            <w:pPr>
              <w:jc w:val="center"/>
              <w:rPr>
                <w:b/>
                <w:i/>
                <w:sz w:val="24"/>
                <w:szCs w:val="24"/>
              </w:rPr>
            </w:pPr>
            <w:r>
              <w:rPr>
                <w:b/>
                <w:i/>
                <w:sz w:val="24"/>
                <w:szCs w:val="24"/>
              </w:rPr>
              <w:t>2</w:t>
            </w:r>
          </w:p>
        </w:tc>
      </w:tr>
    </w:tbl>
    <w:p w14:paraId="3B024BF3">
      <w:pPr>
        <w:rPr>
          <w:b/>
          <w:sz w:val="24"/>
          <w:szCs w:val="24"/>
        </w:rPr>
      </w:pPr>
    </w:p>
    <w:p w14:paraId="62288F8D">
      <w:pPr>
        <w:rPr>
          <w:b/>
          <w:sz w:val="24"/>
          <w:szCs w:val="24"/>
        </w:rPr>
      </w:pPr>
      <w:r>
        <w:rPr>
          <w:b/>
          <w:sz w:val="24"/>
          <w:szCs w:val="24"/>
        </w:rPr>
        <w:t>Задание 14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3"/>
        <w:gridCol w:w="1074"/>
      </w:tblGrid>
      <w:tr w14:paraId="049D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14:paraId="4918121A">
            <w:pPr>
              <w:jc w:val="center"/>
              <w:rPr>
                <w:b/>
                <w:sz w:val="24"/>
                <w:szCs w:val="24"/>
              </w:rPr>
            </w:pPr>
            <w:r>
              <w:rPr>
                <w:b/>
                <w:sz w:val="24"/>
                <w:szCs w:val="24"/>
              </w:rPr>
              <w:t>Содержание верного ответа и указания к оцениванию</w:t>
            </w:r>
          </w:p>
        </w:tc>
        <w:tc>
          <w:tcPr>
            <w:tcW w:w="1074" w:type="dxa"/>
          </w:tcPr>
          <w:p w14:paraId="3B7B4F47">
            <w:pPr>
              <w:rPr>
                <w:b/>
                <w:sz w:val="24"/>
                <w:szCs w:val="24"/>
              </w:rPr>
            </w:pPr>
            <w:r>
              <w:rPr>
                <w:b/>
                <w:sz w:val="24"/>
                <w:szCs w:val="24"/>
              </w:rPr>
              <w:t>Баллы</w:t>
            </w:r>
          </w:p>
        </w:tc>
      </w:tr>
      <w:tr w14:paraId="521E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14:paraId="1F341372">
            <w:pPr>
              <w:autoSpaceDE w:val="0"/>
              <w:autoSpaceDN w:val="0"/>
              <w:adjustRightInd w:val="0"/>
              <w:jc w:val="both"/>
              <w:rPr>
                <w:sz w:val="24"/>
                <w:szCs w:val="24"/>
              </w:rPr>
            </w:pPr>
            <w:r>
              <w:rPr>
                <w:sz w:val="24"/>
                <w:szCs w:val="24"/>
              </w:rPr>
              <w:t>В ответе говорится, что на территории России в январе продолжительность дня уменьшается  при движении с юга на север</w:t>
            </w:r>
          </w:p>
          <w:p w14:paraId="2BDAC240">
            <w:pPr>
              <w:jc w:val="center"/>
              <w:rPr>
                <w:b/>
                <w:sz w:val="24"/>
                <w:szCs w:val="24"/>
              </w:rPr>
            </w:pPr>
            <w:r>
              <w:rPr>
                <w:b/>
                <w:sz w:val="24"/>
                <w:szCs w:val="24"/>
              </w:rPr>
              <w:t>ИЛИ</w:t>
            </w:r>
          </w:p>
          <w:p w14:paraId="025ACFD2">
            <w:pPr>
              <w:autoSpaceDE w:val="0"/>
              <w:autoSpaceDN w:val="0"/>
              <w:adjustRightInd w:val="0"/>
              <w:rPr>
                <w:sz w:val="24"/>
                <w:szCs w:val="24"/>
              </w:rPr>
            </w:pPr>
            <w:r>
              <w:rPr>
                <w:sz w:val="24"/>
                <w:szCs w:val="24"/>
              </w:rPr>
              <w:t xml:space="preserve">что на территории России в январе продолжительность дня увеличивается  при движении с севера на юг. </w:t>
            </w:r>
          </w:p>
          <w:p w14:paraId="70E35219">
            <w:pPr>
              <w:autoSpaceDE w:val="0"/>
              <w:autoSpaceDN w:val="0"/>
              <w:adjustRightInd w:val="0"/>
              <w:rPr>
                <w:sz w:val="24"/>
                <w:szCs w:val="24"/>
                <w:u w:val="single"/>
              </w:rPr>
            </w:pPr>
            <w:r>
              <w:rPr>
                <w:sz w:val="24"/>
                <w:szCs w:val="24"/>
                <w:u w:val="single"/>
              </w:rPr>
              <w:t>Примеры ответов:</w:t>
            </w:r>
          </w:p>
          <w:p w14:paraId="5BD18CBB">
            <w:pPr>
              <w:numPr>
                <w:ilvl w:val="0"/>
                <w:numId w:val="3"/>
              </w:numPr>
              <w:jc w:val="both"/>
              <w:rPr>
                <w:sz w:val="24"/>
                <w:szCs w:val="24"/>
              </w:rPr>
            </w:pPr>
            <w:r>
              <w:rPr>
                <w:i/>
                <w:iCs/>
                <w:sz w:val="24"/>
                <w:szCs w:val="24"/>
              </w:rPr>
              <w:t xml:space="preserve"> Чем больше широта, тем в январе день короче.</w:t>
            </w:r>
          </w:p>
          <w:p w14:paraId="1110D840">
            <w:pPr>
              <w:numPr>
                <w:ilvl w:val="0"/>
                <w:numId w:val="3"/>
              </w:numPr>
              <w:jc w:val="both"/>
              <w:rPr>
                <w:sz w:val="24"/>
                <w:szCs w:val="24"/>
              </w:rPr>
            </w:pPr>
            <w:r>
              <w:rPr>
                <w:i/>
                <w:sz w:val="24"/>
                <w:szCs w:val="24"/>
              </w:rPr>
              <w:t>В январе, чем меньше широта, тем больше продолжительность дня в часах.</w:t>
            </w:r>
          </w:p>
          <w:p w14:paraId="4E44BB75">
            <w:pPr>
              <w:autoSpaceDE w:val="0"/>
              <w:autoSpaceDN w:val="0"/>
              <w:adjustRightInd w:val="0"/>
              <w:jc w:val="both"/>
              <w:rPr>
                <w:sz w:val="24"/>
                <w:szCs w:val="24"/>
              </w:rPr>
            </w:pPr>
            <w:r>
              <w:rPr>
                <w:i/>
                <w:sz w:val="24"/>
                <w:szCs w:val="24"/>
              </w:rPr>
              <w:t>Примечание:</w:t>
            </w:r>
            <w:r>
              <w:rPr>
                <w:iCs/>
                <w:sz w:val="24"/>
                <w:szCs w:val="24"/>
              </w:rPr>
              <w:t xml:space="preserve"> </w:t>
            </w:r>
            <w:r>
              <w:rPr>
                <w:sz w:val="24"/>
                <w:szCs w:val="24"/>
              </w:rPr>
              <w:t>Приводимые учащимися формулировки ответа могут отличаться от приведенных в примерах правильных ответов. Термин географическая широта может не употребляться и указание на январь месяц может отсутствовать.</w:t>
            </w:r>
          </w:p>
          <w:p w14:paraId="3DD857CA">
            <w:pPr>
              <w:ind w:left="360"/>
              <w:jc w:val="both"/>
              <w:rPr>
                <w:sz w:val="24"/>
                <w:szCs w:val="24"/>
                <w:u w:val="single"/>
              </w:rPr>
            </w:pPr>
            <w:r>
              <w:rPr>
                <w:sz w:val="24"/>
                <w:szCs w:val="24"/>
                <w:u w:val="single"/>
              </w:rPr>
              <w:t>Например:</w:t>
            </w:r>
          </w:p>
          <w:p w14:paraId="2FACA385">
            <w:pPr>
              <w:numPr>
                <w:ilvl w:val="0"/>
                <w:numId w:val="3"/>
              </w:numPr>
              <w:jc w:val="both"/>
              <w:rPr>
                <w:b/>
                <w:sz w:val="24"/>
                <w:szCs w:val="24"/>
              </w:rPr>
            </w:pPr>
            <w:r>
              <w:rPr>
                <w:i/>
                <w:sz w:val="24"/>
                <w:szCs w:val="24"/>
              </w:rPr>
              <w:t>При движении от Адлера в сторону Архангельска продолжительность дня становится меньше.</w:t>
            </w:r>
          </w:p>
        </w:tc>
        <w:tc>
          <w:tcPr>
            <w:tcW w:w="1074" w:type="dxa"/>
          </w:tcPr>
          <w:p w14:paraId="0D09F591">
            <w:pPr>
              <w:jc w:val="center"/>
              <w:rPr>
                <w:b/>
                <w:sz w:val="24"/>
                <w:szCs w:val="24"/>
              </w:rPr>
            </w:pPr>
            <w:r>
              <w:rPr>
                <w:b/>
                <w:sz w:val="24"/>
                <w:szCs w:val="24"/>
              </w:rPr>
              <w:t>1</w:t>
            </w:r>
          </w:p>
        </w:tc>
      </w:tr>
      <w:tr w14:paraId="63E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14:paraId="77B17946">
            <w:pPr>
              <w:jc w:val="both"/>
              <w:rPr>
                <w:sz w:val="24"/>
                <w:szCs w:val="24"/>
              </w:rPr>
            </w:pPr>
            <w:r>
              <w:rPr>
                <w:sz w:val="24"/>
                <w:szCs w:val="24"/>
              </w:rPr>
              <w:t>В ответе зависимость продолжительности дня от широты в январе не сформулирована или сформулирована неправильно.</w:t>
            </w:r>
          </w:p>
          <w:p w14:paraId="6E865D6D">
            <w:pPr>
              <w:rPr>
                <w:sz w:val="24"/>
                <w:szCs w:val="24"/>
              </w:rPr>
            </w:pPr>
            <w:r>
              <w:rPr>
                <w:sz w:val="24"/>
                <w:szCs w:val="24"/>
                <w:u w:val="single"/>
              </w:rPr>
              <w:t xml:space="preserve"> Примеры ответов:</w:t>
            </w:r>
          </w:p>
          <w:p w14:paraId="33BB0720">
            <w:pPr>
              <w:numPr>
                <w:ilvl w:val="0"/>
                <w:numId w:val="4"/>
              </w:numPr>
              <w:tabs>
                <w:tab w:val="left" w:pos="446"/>
                <w:tab w:val="clear" w:pos="1800"/>
              </w:tabs>
              <w:ind w:hanging="1354"/>
              <w:rPr>
                <w:sz w:val="24"/>
                <w:szCs w:val="24"/>
              </w:rPr>
            </w:pPr>
            <w:r>
              <w:rPr>
                <w:i/>
                <w:iCs/>
                <w:sz w:val="24"/>
                <w:szCs w:val="24"/>
              </w:rPr>
              <w:t>В январе на разных широтах разная продолжительность дня.</w:t>
            </w:r>
          </w:p>
          <w:p w14:paraId="290D1917">
            <w:pPr>
              <w:numPr>
                <w:ilvl w:val="0"/>
                <w:numId w:val="4"/>
              </w:numPr>
              <w:tabs>
                <w:tab w:val="left" w:pos="720"/>
                <w:tab w:val="clear" w:pos="1800"/>
              </w:tabs>
              <w:ind w:left="720" w:hanging="274"/>
              <w:rPr>
                <w:b/>
                <w:sz w:val="24"/>
                <w:szCs w:val="24"/>
              </w:rPr>
            </w:pPr>
            <w:r>
              <w:rPr>
                <w:i/>
                <w:iCs/>
                <w:sz w:val="24"/>
                <w:szCs w:val="24"/>
              </w:rPr>
              <w:t>С увеличением северной широты в январе продолжительность дня тоже становится больше.</w:t>
            </w:r>
          </w:p>
        </w:tc>
        <w:tc>
          <w:tcPr>
            <w:tcW w:w="1074" w:type="dxa"/>
          </w:tcPr>
          <w:p w14:paraId="76883F40">
            <w:pPr>
              <w:jc w:val="center"/>
              <w:rPr>
                <w:b/>
                <w:sz w:val="24"/>
                <w:szCs w:val="24"/>
              </w:rPr>
            </w:pPr>
            <w:r>
              <w:rPr>
                <w:b/>
                <w:sz w:val="24"/>
                <w:szCs w:val="24"/>
              </w:rPr>
              <w:t>0</w:t>
            </w:r>
          </w:p>
        </w:tc>
      </w:tr>
      <w:tr w14:paraId="67B0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3" w:type="dxa"/>
          </w:tcPr>
          <w:p w14:paraId="725F66BC">
            <w:pPr>
              <w:jc w:val="right"/>
              <w:rPr>
                <w:b/>
                <w:sz w:val="24"/>
                <w:szCs w:val="24"/>
              </w:rPr>
            </w:pPr>
            <w:r>
              <w:rPr>
                <w:i/>
                <w:sz w:val="24"/>
                <w:szCs w:val="24"/>
              </w:rPr>
              <w:t>Максимальный балл</w:t>
            </w:r>
          </w:p>
        </w:tc>
        <w:tc>
          <w:tcPr>
            <w:tcW w:w="1074" w:type="dxa"/>
          </w:tcPr>
          <w:p w14:paraId="50F52598">
            <w:pPr>
              <w:jc w:val="center"/>
              <w:rPr>
                <w:b/>
                <w:i/>
                <w:sz w:val="24"/>
                <w:szCs w:val="24"/>
              </w:rPr>
            </w:pPr>
            <w:r>
              <w:rPr>
                <w:b/>
                <w:i/>
                <w:sz w:val="24"/>
                <w:szCs w:val="24"/>
              </w:rPr>
              <w:t>1</w:t>
            </w:r>
          </w:p>
        </w:tc>
      </w:tr>
    </w:tbl>
    <w:p w14:paraId="695293E0">
      <w:pPr>
        <w:rPr>
          <w:b/>
          <w:sz w:val="24"/>
          <w:szCs w:val="24"/>
        </w:rPr>
      </w:pPr>
    </w:p>
    <w:p w14:paraId="1FFFF788">
      <w:pPr>
        <w:tabs>
          <w:tab w:val="left" w:pos="7785"/>
        </w:tabs>
        <w:suppressAutoHyphens/>
        <w:snapToGrid w:val="0"/>
        <w:rPr>
          <w:b/>
          <w:sz w:val="24"/>
          <w:szCs w:val="24"/>
        </w:rPr>
      </w:pPr>
      <w:r>
        <w:rPr>
          <w:b/>
          <w:sz w:val="24"/>
          <w:szCs w:val="24"/>
        </w:rPr>
        <w:tab/>
      </w:r>
    </w:p>
    <w:p w14:paraId="39C7D940">
      <w:pPr>
        <w:jc w:val="center"/>
        <w:rPr>
          <w:b/>
          <w:sz w:val="24"/>
          <w:szCs w:val="24"/>
          <w:lang w:val="en-US"/>
        </w:rPr>
      </w:pPr>
    </w:p>
    <w:p w14:paraId="42E6329C">
      <w:pPr>
        <w:jc w:val="center"/>
        <w:rPr>
          <w:b/>
          <w:sz w:val="24"/>
          <w:szCs w:val="24"/>
          <w:lang w:val="en-US"/>
        </w:rPr>
      </w:pPr>
    </w:p>
    <w:p w14:paraId="143053A8">
      <w:pPr>
        <w:jc w:val="center"/>
        <w:rPr>
          <w:b/>
          <w:sz w:val="24"/>
          <w:szCs w:val="24"/>
          <w:lang w:val="en-US"/>
        </w:rPr>
      </w:pPr>
    </w:p>
    <w:p w14:paraId="1D06045D">
      <w:pPr>
        <w:jc w:val="center"/>
        <w:rPr>
          <w:b/>
          <w:sz w:val="24"/>
          <w:szCs w:val="24"/>
          <w:lang w:val="en-US"/>
        </w:rPr>
      </w:pPr>
    </w:p>
    <w:p w14:paraId="0AE21D55">
      <w:pPr>
        <w:jc w:val="center"/>
        <w:rPr>
          <w:b/>
          <w:sz w:val="24"/>
          <w:szCs w:val="24"/>
          <w:lang w:val="en-US"/>
        </w:rPr>
      </w:pPr>
    </w:p>
    <w:p w14:paraId="1F8C0C8A">
      <w:pPr>
        <w:jc w:val="center"/>
        <w:rPr>
          <w:b/>
          <w:sz w:val="24"/>
          <w:szCs w:val="24"/>
          <w:lang w:val="en-US"/>
        </w:rPr>
      </w:pPr>
    </w:p>
    <w:p w14:paraId="5AC9C89F">
      <w:pPr>
        <w:jc w:val="center"/>
        <w:rPr>
          <w:b/>
          <w:sz w:val="24"/>
          <w:szCs w:val="24"/>
          <w:lang w:val="en-US"/>
        </w:rPr>
      </w:pPr>
    </w:p>
    <w:p w14:paraId="0A226856">
      <w:pPr>
        <w:jc w:val="center"/>
        <w:rPr>
          <w:b/>
          <w:sz w:val="24"/>
          <w:szCs w:val="24"/>
          <w:lang w:val="en-US"/>
        </w:rPr>
      </w:pPr>
    </w:p>
    <w:p w14:paraId="65096649">
      <w:pPr>
        <w:jc w:val="center"/>
        <w:rPr>
          <w:b/>
          <w:sz w:val="24"/>
          <w:szCs w:val="24"/>
          <w:lang w:val="en-US"/>
        </w:rPr>
      </w:pPr>
    </w:p>
    <w:p w14:paraId="34A5DD74">
      <w:pPr>
        <w:jc w:val="center"/>
        <w:rPr>
          <w:b/>
          <w:sz w:val="24"/>
          <w:szCs w:val="24"/>
          <w:lang w:val="en-US"/>
        </w:rPr>
      </w:pPr>
    </w:p>
    <w:p w14:paraId="5A2D8A4C">
      <w:pPr>
        <w:jc w:val="center"/>
        <w:rPr>
          <w:b/>
          <w:sz w:val="24"/>
          <w:szCs w:val="24"/>
          <w:lang w:val="en-US"/>
        </w:rPr>
      </w:pPr>
    </w:p>
    <w:p w14:paraId="201F79AD">
      <w:pPr>
        <w:jc w:val="center"/>
        <w:rPr>
          <w:b/>
          <w:sz w:val="24"/>
          <w:szCs w:val="24"/>
          <w:lang w:val="en-US"/>
        </w:rPr>
      </w:pPr>
    </w:p>
    <w:p w14:paraId="728BA32F">
      <w:pPr>
        <w:jc w:val="center"/>
        <w:rPr>
          <w:b/>
          <w:sz w:val="24"/>
          <w:szCs w:val="24"/>
          <w:lang w:val="en-US"/>
        </w:rPr>
      </w:pPr>
    </w:p>
    <w:p w14:paraId="72002AE5">
      <w:pPr>
        <w:jc w:val="center"/>
        <w:rPr>
          <w:b/>
          <w:sz w:val="24"/>
          <w:szCs w:val="24"/>
          <w:lang w:val="en-US"/>
        </w:rPr>
      </w:pPr>
    </w:p>
    <w:p w14:paraId="0B7A97E5">
      <w:pPr>
        <w:jc w:val="center"/>
        <w:rPr>
          <w:b/>
          <w:sz w:val="24"/>
          <w:szCs w:val="24"/>
          <w:lang w:val="en-US"/>
        </w:rPr>
      </w:pPr>
    </w:p>
    <w:p w14:paraId="7921D3AD">
      <w:pPr>
        <w:jc w:val="center"/>
        <w:rPr>
          <w:b/>
          <w:sz w:val="24"/>
          <w:szCs w:val="24"/>
          <w:lang w:val="en-US"/>
        </w:rPr>
      </w:pPr>
    </w:p>
    <w:p w14:paraId="21C2897D">
      <w:pPr>
        <w:jc w:val="center"/>
        <w:rPr>
          <w:b/>
          <w:sz w:val="24"/>
          <w:szCs w:val="24"/>
          <w:lang w:val="en-US"/>
        </w:rPr>
      </w:pPr>
    </w:p>
    <w:p w14:paraId="3F213AC8">
      <w:pPr>
        <w:jc w:val="center"/>
        <w:rPr>
          <w:b/>
          <w:sz w:val="24"/>
          <w:szCs w:val="24"/>
          <w:lang w:val="en-US"/>
        </w:rPr>
      </w:pPr>
    </w:p>
    <w:p w14:paraId="78D8D13C">
      <w:pPr>
        <w:jc w:val="center"/>
        <w:rPr>
          <w:b/>
          <w:sz w:val="24"/>
          <w:szCs w:val="24"/>
        </w:rPr>
      </w:pPr>
    </w:p>
    <w:p w14:paraId="30DFEF0C">
      <w:pPr>
        <w:jc w:val="center"/>
        <w:rPr>
          <w:b/>
          <w:sz w:val="24"/>
          <w:szCs w:val="24"/>
        </w:rPr>
      </w:pPr>
    </w:p>
    <w:p w14:paraId="19E269C4">
      <w:pPr>
        <w:jc w:val="center"/>
        <w:rPr>
          <w:b/>
          <w:sz w:val="24"/>
          <w:szCs w:val="24"/>
        </w:rPr>
      </w:pPr>
    </w:p>
    <w:p w14:paraId="1E0045D8">
      <w:pPr>
        <w:jc w:val="center"/>
        <w:rPr>
          <w:b/>
          <w:sz w:val="24"/>
          <w:szCs w:val="24"/>
        </w:rPr>
      </w:pPr>
    </w:p>
    <w:p w14:paraId="0B842772">
      <w:pPr>
        <w:jc w:val="center"/>
        <w:rPr>
          <w:b/>
          <w:sz w:val="24"/>
          <w:szCs w:val="24"/>
        </w:rPr>
      </w:pPr>
    </w:p>
    <w:p w14:paraId="67E9E7D3">
      <w:pPr>
        <w:jc w:val="center"/>
        <w:rPr>
          <w:b/>
          <w:sz w:val="24"/>
          <w:szCs w:val="24"/>
        </w:rPr>
      </w:pPr>
    </w:p>
    <w:p w14:paraId="136F7853">
      <w:pPr>
        <w:jc w:val="center"/>
        <w:rPr>
          <w:b/>
          <w:sz w:val="24"/>
          <w:szCs w:val="24"/>
        </w:rPr>
      </w:pPr>
    </w:p>
    <w:p w14:paraId="3667C67E">
      <w:pPr>
        <w:jc w:val="center"/>
        <w:rPr>
          <w:b/>
          <w:sz w:val="24"/>
          <w:szCs w:val="24"/>
        </w:rPr>
      </w:pPr>
    </w:p>
    <w:p w14:paraId="4636AE68">
      <w:pPr>
        <w:jc w:val="center"/>
        <w:rPr>
          <w:b/>
          <w:sz w:val="24"/>
          <w:szCs w:val="24"/>
        </w:rPr>
      </w:pPr>
    </w:p>
    <w:p w14:paraId="3ACDB56E">
      <w:pPr>
        <w:jc w:val="center"/>
        <w:rPr>
          <w:b/>
          <w:sz w:val="24"/>
          <w:szCs w:val="24"/>
          <w:lang w:val="en-US"/>
        </w:rPr>
      </w:pPr>
    </w:p>
    <w:p w14:paraId="00B61B26">
      <w:pPr>
        <w:jc w:val="center"/>
        <w:rPr>
          <w:b/>
          <w:sz w:val="24"/>
          <w:szCs w:val="24"/>
          <w:lang w:val="en-US"/>
        </w:rPr>
      </w:pPr>
    </w:p>
    <w:p w14:paraId="653C40A4">
      <w:pPr>
        <w:jc w:val="center"/>
        <w:rPr>
          <w:b/>
          <w:sz w:val="24"/>
          <w:szCs w:val="24"/>
        </w:rPr>
      </w:pPr>
      <w:r>
        <w:rPr>
          <w:b/>
          <w:sz w:val="24"/>
          <w:szCs w:val="24"/>
        </w:rPr>
        <w:t xml:space="preserve">Материал для промежуточной аттестации по географии 6 классе </w:t>
      </w:r>
    </w:p>
    <w:p w14:paraId="5388CA7D">
      <w:pPr>
        <w:jc w:val="center"/>
        <w:rPr>
          <w:b/>
          <w:sz w:val="24"/>
          <w:szCs w:val="24"/>
        </w:rPr>
      </w:pPr>
      <w:r>
        <w:rPr>
          <w:b/>
          <w:sz w:val="24"/>
          <w:szCs w:val="24"/>
        </w:rPr>
        <w:t>(Контрольная  работа)</w:t>
      </w:r>
    </w:p>
    <w:p w14:paraId="41CD0CD4">
      <w:pPr>
        <w:jc w:val="center"/>
        <w:rPr>
          <w:b/>
          <w:sz w:val="24"/>
          <w:szCs w:val="24"/>
        </w:rPr>
      </w:pPr>
    </w:p>
    <w:tbl>
      <w:tblPr>
        <w:tblStyle w:val="5"/>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8"/>
      </w:tblGrid>
      <w:tr w14:paraId="1A44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9828" w:type="dxa"/>
            <w:tcBorders>
              <w:bottom w:val="single" w:color="auto" w:sz="4" w:space="0"/>
            </w:tcBorders>
          </w:tcPr>
          <w:p w14:paraId="7271FEAC">
            <w:pPr>
              <w:jc w:val="center"/>
              <w:rPr>
                <w:b/>
                <w:i/>
                <w:sz w:val="24"/>
                <w:szCs w:val="24"/>
              </w:rPr>
            </w:pPr>
            <w:r>
              <w:rPr>
                <w:b/>
                <w:i/>
                <w:sz w:val="24"/>
                <w:szCs w:val="24"/>
              </w:rPr>
              <w:t>Задания 1 и 2 выполняются с использованием ниже приведенного фрагмента карты.</w:t>
            </w:r>
          </w:p>
        </w:tc>
      </w:tr>
    </w:tbl>
    <w:p w14:paraId="3FF24A52">
      <w:pPr>
        <w:rPr>
          <w:sz w:val="24"/>
          <w:szCs w:val="24"/>
        </w:rPr>
      </w:pPr>
    </w:p>
    <w:p w14:paraId="4D1A1417">
      <w:pPr>
        <w:rPr>
          <w:sz w:val="24"/>
          <w:szCs w:val="24"/>
          <w:vertAlign w:val="subscript"/>
        </w:rPr>
      </w:pPr>
      <w:r>
        <w:rPr>
          <w:sz w:val="24"/>
          <w:szCs w:val="24"/>
        </w:rPr>
        <w:drawing>
          <wp:inline distT="0" distB="0" distL="0" distR="0">
            <wp:extent cx="5715000" cy="2705100"/>
            <wp:effectExtent l="19050" t="0" r="0" b="0"/>
            <wp:docPr id="11" name="Рисунок 1" descr="демо татур6-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 descr="демо татур6-2014"/>
                    <pic:cNvPicPr>
                      <a:picLocks noChangeAspect="1" noChangeArrowheads="1"/>
                    </pic:cNvPicPr>
                  </pic:nvPicPr>
                  <pic:blipFill>
                    <a:blip r:embed="rId6" cstate="print"/>
                    <a:srcRect/>
                    <a:stretch>
                      <a:fillRect/>
                    </a:stretch>
                  </pic:blipFill>
                  <pic:spPr>
                    <a:xfrm>
                      <a:off x="0" y="0"/>
                      <a:ext cx="5715000" cy="2705100"/>
                    </a:xfrm>
                    <a:prstGeom prst="rect">
                      <a:avLst/>
                    </a:prstGeom>
                    <a:noFill/>
                    <a:ln w="9525">
                      <a:noFill/>
                      <a:miter lim="800000"/>
                      <a:headEnd/>
                      <a:tailEnd/>
                    </a:ln>
                  </pic:spPr>
                </pic:pic>
              </a:graphicData>
            </a:graphic>
          </wp:inline>
        </w:drawing>
      </w:r>
    </w:p>
    <w:p w14:paraId="7C818A32">
      <w:pPr>
        <w:jc w:val="both"/>
        <w:rPr>
          <w:sz w:val="24"/>
          <w:szCs w:val="24"/>
        </w:rPr>
      </w:pPr>
    </w:p>
    <w:p w14:paraId="109FAA2F">
      <w:pPr>
        <w:jc w:val="both"/>
        <w:rPr>
          <w:sz w:val="24"/>
          <w:szCs w:val="24"/>
        </w:rPr>
      </w:pPr>
      <w:r>
        <w:rPr>
          <w:sz w:val="24"/>
          <w:szCs w:val="24"/>
          <w:highlight w:val="yellow"/>
        </w:rPr>
        <w:t>1.</w:t>
      </w:r>
      <w:r>
        <w:rPr>
          <w:sz w:val="24"/>
          <w:szCs w:val="24"/>
        </w:rPr>
        <w:t xml:space="preserve"> Определите по карте расстояние в метрах по прямой от точки А до колодца. Ответ запишите цифрами.</w:t>
      </w:r>
    </w:p>
    <w:p w14:paraId="58509707">
      <w:pPr>
        <w:jc w:val="both"/>
        <w:rPr>
          <w:sz w:val="24"/>
          <w:szCs w:val="24"/>
        </w:rPr>
      </w:pPr>
    </w:p>
    <w:p w14:paraId="26BECC19">
      <w:pPr>
        <w:jc w:val="both"/>
        <w:rPr>
          <w:sz w:val="24"/>
          <w:szCs w:val="24"/>
        </w:rPr>
      </w:pPr>
      <w:r>
        <w:rPr>
          <w:bCs/>
          <w:color w:val="000000"/>
          <w:sz w:val="24"/>
          <w:szCs w:val="24"/>
        </w:rPr>
        <w:t>Ответ: _________________ м</w:t>
      </w:r>
    </w:p>
    <w:p w14:paraId="00A8ABC9">
      <w:pPr>
        <w:jc w:val="both"/>
        <w:rPr>
          <w:sz w:val="24"/>
          <w:szCs w:val="24"/>
        </w:rPr>
      </w:pPr>
    </w:p>
    <w:p w14:paraId="61D2E32F">
      <w:pPr>
        <w:jc w:val="both"/>
        <w:rPr>
          <w:sz w:val="24"/>
          <w:szCs w:val="24"/>
        </w:rPr>
      </w:pPr>
      <w:bookmarkStart w:id="0" w:name="b0121_body"/>
      <w:r>
        <w:rPr>
          <w:sz w:val="24"/>
          <w:szCs w:val="24"/>
          <w:highlight w:val="yellow"/>
        </w:rPr>
        <w:t>2.</w:t>
      </w:r>
      <w:r>
        <w:rPr>
          <w:sz w:val="24"/>
          <w:szCs w:val="24"/>
        </w:rPr>
        <w:t xml:space="preserve"> На рисунках представлены варианты профиля рельефа местности, построенные на основе карты по линии </w:t>
      </w:r>
      <w:r>
        <w:rPr>
          <w:b/>
          <w:sz w:val="24"/>
          <w:szCs w:val="24"/>
        </w:rPr>
        <w:t>А–В</w:t>
      </w:r>
      <w:r>
        <w:rPr>
          <w:sz w:val="24"/>
          <w:szCs w:val="24"/>
        </w:rPr>
        <w:t xml:space="preserve"> разными учащимися. Какой из профилей построен верно?</w:t>
      </w:r>
      <w:bookmarkEnd w:id="0"/>
      <w:r>
        <w:rPr>
          <w:sz w:val="24"/>
          <w:szCs w:val="24"/>
        </w:rPr>
        <w:t xml:space="preserve"> Обведите </w:t>
      </w:r>
      <w:r>
        <w:rPr>
          <w:sz w:val="24"/>
          <w:szCs w:val="24"/>
          <w:u w:val="single"/>
        </w:rPr>
        <w:t xml:space="preserve">номер </w:t>
      </w:r>
      <w:r>
        <w:rPr>
          <w:sz w:val="24"/>
          <w:szCs w:val="24"/>
        </w:rPr>
        <w:t>верного ответа.</w:t>
      </w:r>
    </w:p>
    <w:p w14:paraId="72625F82">
      <w:pPr>
        <w:jc w:val="both"/>
        <w:rPr>
          <w:sz w:val="24"/>
          <w:szCs w:val="24"/>
        </w:rPr>
      </w:pPr>
    </w:p>
    <w:tbl>
      <w:tblPr>
        <w:tblStyle w:val="5"/>
        <w:tblW w:w="0" w:type="auto"/>
        <w:tblInd w:w="0" w:type="dxa"/>
        <w:tblLayout w:type="autofit"/>
        <w:tblCellMar>
          <w:top w:w="0" w:type="dxa"/>
          <w:left w:w="108" w:type="dxa"/>
          <w:bottom w:w="0" w:type="dxa"/>
          <w:right w:w="108" w:type="dxa"/>
        </w:tblCellMar>
      </w:tblPr>
      <w:tblGrid>
        <w:gridCol w:w="468"/>
        <w:gridCol w:w="4430"/>
        <w:gridCol w:w="430"/>
        <w:gridCol w:w="4469"/>
      </w:tblGrid>
      <w:tr w14:paraId="6D9077CE">
        <w:tblPrEx>
          <w:tblCellMar>
            <w:top w:w="0" w:type="dxa"/>
            <w:left w:w="108" w:type="dxa"/>
            <w:bottom w:w="0" w:type="dxa"/>
            <w:right w:w="108" w:type="dxa"/>
          </w:tblCellMar>
        </w:tblPrEx>
        <w:tc>
          <w:tcPr>
            <w:tcW w:w="468" w:type="dxa"/>
          </w:tcPr>
          <w:p w14:paraId="42F6F6F0">
            <w:pPr>
              <w:jc w:val="both"/>
              <w:rPr>
                <w:sz w:val="24"/>
                <w:szCs w:val="24"/>
              </w:rPr>
            </w:pPr>
            <w:r>
              <w:rPr>
                <w:sz w:val="24"/>
                <w:szCs w:val="24"/>
              </w:rPr>
              <w:t>1)</w:t>
            </w:r>
          </w:p>
        </w:tc>
        <w:tc>
          <w:tcPr>
            <w:tcW w:w="4430" w:type="dxa"/>
          </w:tcPr>
          <w:p w14:paraId="176C20A5">
            <w:pPr>
              <w:jc w:val="both"/>
              <w:rPr>
                <w:sz w:val="24"/>
                <w:szCs w:val="24"/>
              </w:rPr>
            </w:pPr>
            <w:r>
              <w:rPr>
                <w:sz w:val="24"/>
                <w:szCs w:val="24"/>
              </w:rPr>
              <w:drawing>
                <wp:inline distT="0" distB="0" distL="0" distR="0">
                  <wp:extent cx="2638425" cy="962025"/>
                  <wp:effectExtent l="19050" t="0" r="9525" b="0"/>
                  <wp:docPr id="10" name="Рисунок 2" descr="проф ГИА1 непра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 descr="проф ГИА1 неправ"/>
                          <pic:cNvPicPr>
                            <a:picLocks noChangeAspect="1" noChangeArrowheads="1"/>
                          </pic:cNvPicPr>
                        </pic:nvPicPr>
                        <pic:blipFill>
                          <a:blip r:embed="rId7" cstate="print"/>
                          <a:srcRect/>
                          <a:stretch>
                            <a:fillRect/>
                          </a:stretch>
                        </pic:blipFill>
                        <pic:spPr>
                          <a:xfrm>
                            <a:off x="0" y="0"/>
                            <a:ext cx="2638425" cy="962025"/>
                          </a:xfrm>
                          <a:prstGeom prst="rect">
                            <a:avLst/>
                          </a:prstGeom>
                          <a:noFill/>
                          <a:ln w="9525">
                            <a:noFill/>
                            <a:miter lim="800000"/>
                            <a:headEnd/>
                            <a:tailEnd/>
                          </a:ln>
                        </pic:spPr>
                      </pic:pic>
                    </a:graphicData>
                  </a:graphic>
                </wp:inline>
              </w:drawing>
            </w:r>
          </w:p>
        </w:tc>
        <w:tc>
          <w:tcPr>
            <w:tcW w:w="430" w:type="dxa"/>
          </w:tcPr>
          <w:p w14:paraId="2A2D0A0C">
            <w:pPr>
              <w:jc w:val="both"/>
              <w:rPr>
                <w:sz w:val="24"/>
                <w:szCs w:val="24"/>
              </w:rPr>
            </w:pPr>
            <w:r>
              <w:rPr>
                <w:sz w:val="24"/>
                <w:szCs w:val="24"/>
              </w:rPr>
              <w:t>2)</w:t>
            </w:r>
          </w:p>
        </w:tc>
        <w:tc>
          <w:tcPr>
            <w:tcW w:w="4469" w:type="dxa"/>
          </w:tcPr>
          <w:p w14:paraId="1CE7395D">
            <w:pPr>
              <w:jc w:val="both"/>
              <w:rPr>
                <w:sz w:val="24"/>
                <w:szCs w:val="24"/>
              </w:rPr>
            </w:pPr>
            <w:r>
              <w:rPr>
                <w:sz w:val="24"/>
                <w:szCs w:val="24"/>
              </w:rPr>
              <w:drawing>
                <wp:inline distT="0" distB="0" distL="0" distR="0">
                  <wp:extent cx="2638425" cy="962025"/>
                  <wp:effectExtent l="19050" t="0" r="9525" b="0"/>
                  <wp:docPr id="9" name="Рисунок 3" descr="проф ГИА1 пра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3" descr="проф ГИА1 прав"/>
                          <pic:cNvPicPr>
                            <a:picLocks noChangeAspect="1" noChangeArrowheads="1"/>
                          </pic:cNvPicPr>
                        </pic:nvPicPr>
                        <pic:blipFill>
                          <a:blip r:embed="rId8" cstate="print"/>
                          <a:srcRect/>
                          <a:stretch>
                            <a:fillRect/>
                          </a:stretch>
                        </pic:blipFill>
                        <pic:spPr>
                          <a:xfrm>
                            <a:off x="0" y="0"/>
                            <a:ext cx="2638425" cy="962025"/>
                          </a:xfrm>
                          <a:prstGeom prst="rect">
                            <a:avLst/>
                          </a:prstGeom>
                          <a:noFill/>
                          <a:ln w="9525">
                            <a:noFill/>
                            <a:miter lim="800000"/>
                            <a:headEnd/>
                            <a:tailEnd/>
                          </a:ln>
                        </pic:spPr>
                      </pic:pic>
                    </a:graphicData>
                  </a:graphic>
                </wp:inline>
              </w:drawing>
            </w:r>
          </w:p>
        </w:tc>
      </w:tr>
      <w:tr w14:paraId="60D6F696">
        <w:tblPrEx>
          <w:tblCellMar>
            <w:top w:w="0" w:type="dxa"/>
            <w:left w:w="108" w:type="dxa"/>
            <w:bottom w:w="0" w:type="dxa"/>
            <w:right w:w="108" w:type="dxa"/>
          </w:tblCellMar>
        </w:tblPrEx>
        <w:tc>
          <w:tcPr>
            <w:tcW w:w="468" w:type="dxa"/>
          </w:tcPr>
          <w:p w14:paraId="5A50FD90">
            <w:pPr>
              <w:jc w:val="both"/>
              <w:rPr>
                <w:sz w:val="24"/>
                <w:szCs w:val="24"/>
              </w:rPr>
            </w:pPr>
          </w:p>
        </w:tc>
        <w:tc>
          <w:tcPr>
            <w:tcW w:w="4430" w:type="dxa"/>
          </w:tcPr>
          <w:p w14:paraId="701C7485">
            <w:pPr>
              <w:jc w:val="both"/>
              <w:rPr>
                <w:sz w:val="24"/>
                <w:szCs w:val="24"/>
              </w:rPr>
            </w:pPr>
          </w:p>
        </w:tc>
        <w:tc>
          <w:tcPr>
            <w:tcW w:w="430" w:type="dxa"/>
          </w:tcPr>
          <w:p w14:paraId="0EAF1226">
            <w:pPr>
              <w:jc w:val="both"/>
              <w:rPr>
                <w:sz w:val="24"/>
                <w:szCs w:val="24"/>
              </w:rPr>
            </w:pPr>
          </w:p>
        </w:tc>
        <w:tc>
          <w:tcPr>
            <w:tcW w:w="4469" w:type="dxa"/>
          </w:tcPr>
          <w:p w14:paraId="6D57EAC8">
            <w:pPr>
              <w:jc w:val="both"/>
              <w:rPr>
                <w:sz w:val="24"/>
                <w:szCs w:val="24"/>
              </w:rPr>
            </w:pPr>
          </w:p>
        </w:tc>
      </w:tr>
      <w:tr w14:paraId="30A36B9F">
        <w:tblPrEx>
          <w:tblCellMar>
            <w:top w:w="0" w:type="dxa"/>
            <w:left w:w="108" w:type="dxa"/>
            <w:bottom w:w="0" w:type="dxa"/>
            <w:right w:w="108" w:type="dxa"/>
          </w:tblCellMar>
        </w:tblPrEx>
        <w:tc>
          <w:tcPr>
            <w:tcW w:w="468" w:type="dxa"/>
          </w:tcPr>
          <w:p w14:paraId="31BEC31E">
            <w:pPr>
              <w:jc w:val="both"/>
              <w:rPr>
                <w:sz w:val="24"/>
                <w:szCs w:val="24"/>
              </w:rPr>
            </w:pPr>
            <w:r>
              <w:rPr>
                <w:sz w:val="24"/>
                <w:szCs w:val="24"/>
              </w:rPr>
              <w:t>3)</w:t>
            </w:r>
          </w:p>
        </w:tc>
        <w:tc>
          <w:tcPr>
            <w:tcW w:w="4430" w:type="dxa"/>
          </w:tcPr>
          <w:p w14:paraId="7E501B94">
            <w:pPr>
              <w:jc w:val="both"/>
              <w:rPr>
                <w:sz w:val="24"/>
                <w:szCs w:val="24"/>
              </w:rPr>
            </w:pPr>
            <w:r>
              <w:rPr>
                <w:sz w:val="24"/>
                <w:szCs w:val="24"/>
              </w:rPr>
              <w:drawing>
                <wp:inline distT="0" distB="0" distL="0" distR="0">
                  <wp:extent cx="2638425" cy="962025"/>
                  <wp:effectExtent l="19050" t="0" r="9525" b="0"/>
                  <wp:docPr id="4" name="Рисунок 4" descr="проф ГИА1 неправ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проф ГИА1 неправ2"/>
                          <pic:cNvPicPr>
                            <a:picLocks noChangeAspect="1" noChangeArrowheads="1"/>
                          </pic:cNvPicPr>
                        </pic:nvPicPr>
                        <pic:blipFill>
                          <a:blip r:embed="rId9" cstate="print"/>
                          <a:srcRect/>
                          <a:stretch>
                            <a:fillRect/>
                          </a:stretch>
                        </pic:blipFill>
                        <pic:spPr>
                          <a:xfrm>
                            <a:off x="0" y="0"/>
                            <a:ext cx="2638425" cy="962025"/>
                          </a:xfrm>
                          <a:prstGeom prst="rect">
                            <a:avLst/>
                          </a:prstGeom>
                          <a:noFill/>
                          <a:ln w="9525">
                            <a:noFill/>
                            <a:miter lim="800000"/>
                            <a:headEnd/>
                            <a:tailEnd/>
                          </a:ln>
                        </pic:spPr>
                      </pic:pic>
                    </a:graphicData>
                  </a:graphic>
                </wp:inline>
              </w:drawing>
            </w:r>
          </w:p>
        </w:tc>
        <w:tc>
          <w:tcPr>
            <w:tcW w:w="430" w:type="dxa"/>
          </w:tcPr>
          <w:p w14:paraId="623EFA1E">
            <w:pPr>
              <w:jc w:val="both"/>
              <w:rPr>
                <w:sz w:val="24"/>
                <w:szCs w:val="24"/>
              </w:rPr>
            </w:pPr>
            <w:r>
              <w:rPr>
                <w:sz w:val="24"/>
                <w:szCs w:val="24"/>
              </w:rPr>
              <w:t>4)</w:t>
            </w:r>
          </w:p>
        </w:tc>
        <w:tc>
          <w:tcPr>
            <w:tcW w:w="4469" w:type="dxa"/>
          </w:tcPr>
          <w:p w14:paraId="250E4CC2">
            <w:pPr>
              <w:jc w:val="both"/>
              <w:rPr>
                <w:sz w:val="24"/>
                <w:szCs w:val="24"/>
              </w:rPr>
            </w:pPr>
            <w:r>
              <w:rPr>
                <w:sz w:val="24"/>
                <w:szCs w:val="24"/>
              </w:rPr>
              <w:drawing>
                <wp:inline distT="0" distB="0" distL="0" distR="0">
                  <wp:extent cx="2524125" cy="923925"/>
                  <wp:effectExtent l="19050" t="0" r="9525" b="0"/>
                  <wp:docPr id="5" name="Рисунок 5" descr="проф ГИА1 неправ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проф ГИА1 неправ3"/>
                          <pic:cNvPicPr>
                            <a:picLocks noChangeAspect="1" noChangeArrowheads="1"/>
                          </pic:cNvPicPr>
                        </pic:nvPicPr>
                        <pic:blipFill>
                          <a:blip r:embed="rId10" cstate="print"/>
                          <a:srcRect/>
                          <a:stretch>
                            <a:fillRect/>
                          </a:stretch>
                        </pic:blipFill>
                        <pic:spPr>
                          <a:xfrm>
                            <a:off x="0" y="0"/>
                            <a:ext cx="2524125" cy="923925"/>
                          </a:xfrm>
                          <a:prstGeom prst="rect">
                            <a:avLst/>
                          </a:prstGeom>
                          <a:noFill/>
                          <a:ln w="9525">
                            <a:noFill/>
                            <a:miter lim="800000"/>
                            <a:headEnd/>
                            <a:tailEnd/>
                          </a:ln>
                        </pic:spPr>
                      </pic:pic>
                    </a:graphicData>
                  </a:graphic>
                </wp:inline>
              </w:drawing>
            </w:r>
          </w:p>
        </w:tc>
      </w:tr>
    </w:tbl>
    <w:p w14:paraId="08646EA2">
      <w:pPr>
        <w:jc w:val="both"/>
        <w:rPr>
          <w:sz w:val="24"/>
          <w:szCs w:val="24"/>
        </w:rPr>
      </w:pPr>
    </w:p>
    <w:p w14:paraId="0FF4F55A">
      <w:pPr>
        <w:rPr>
          <w:sz w:val="24"/>
          <w:szCs w:val="24"/>
          <w:lang w:val="en-US"/>
        </w:rPr>
      </w:pPr>
      <w:r>
        <w:rPr>
          <w:sz w:val="24"/>
          <w:szCs w:val="24"/>
          <w:highlight w:val="yellow"/>
        </w:rPr>
        <w:t>3.</w:t>
      </w:r>
      <w:r>
        <w:rPr>
          <w:sz w:val="24"/>
          <w:szCs w:val="24"/>
        </w:rPr>
        <w:t xml:space="preserve"> Определите, в каком направлении от Санкт-Петербурга находится город Магадан. Обведите </w:t>
      </w:r>
      <w:r>
        <w:rPr>
          <w:sz w:val="24"/>
          <w:szCs w:val="24"/>
          <w:u w:val="single"/>
        </w:rPr>
        <w:t xml:space="preserve">номер </w:t>
      </w:r>
      <w:r>
        <w:rPr>
          <w:sz w:val="24"/>
          <w:szCs w:val="24"/>
        </w:rPr>
        <w:t>верного ответа.</w:t>
      </w:r>
    </w:p>
    <w:p w14:paraId="43752F86">
      <w:pPr>
        <w:rPr>
          <w:sz w:val="24"/>
          <w:szCs w:val="24"/>
          <w:lang w:val="en-US"/>
        </w:rPr>
      </w:pPr>
    </w:p>
    <w:p w14:paraId="01ACF981">
      <w:pPr>
        <w:ind w:hanging="284"/>
        <w:jc w:val="both"/>
        <w:rPr>
          <w:sz w:val="24"/>
          <w:szCs w:val="24"/>
        </w:rPr>
      </w:pPr>
      <w:r>
        <w:rPr>
          <w:sz w:val="24"/>
          <w:szCs w:val="24"/>
        </w:rPr>
        <w:drawing>
          <wp:inline distT="0" distB="0" distL="0" distR="0">
            <wp:extent cx="6153150" cy="2609850"/>
            <wp:effectExtent l="19050" t="0" r="0" b="0"/>
            <wp:docPr id="6" name="Рисунок 6" descr="россиядрофа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россиядрофа2"/>
                    <pic:cNvPicPr>
                      <a:picLocks noChangeAspect="1" noChangeArrowheads="1"/>
                    </pic:cNvPicPr>
                  </pic:nvPicPr>
                  <pic:blipFill>
                    <a:blip r:embed="rId11" cstate="print">
                      <a:lum bright="-12000" contrast="24000"/>
                    </a:blip>
                    <a:srcRect l="940"/>
                    <a:stretch>
                      <a:fillRect/>
                    </a:stretch>
                  </pic:blipFill>
                  <pic:spPr>
                    <a:xfrm>
                      <a:off x="0" y="0"/>
                      <a:ext cx="6153150" cy="2609850"/>
                    </a:xfrm>
                    <a:prstGeom prst="rect">
                      <a:avLst/>
                    </a:prstGeom>
                    <a:noFill/>
                    <a:ln w="9525">
                      <a:noFill/>
                      <a:miter lim="800000"/>
                      <a:headEnd/>
                      <a:tailEnd/>
                    </a:ln>
                  </pic:spPr>
                </pic:pic>
              </a:graphicData>
            </a:graphic>
          </wp:inline>
        </w:drawing>
      </w:r>
    </w:p>
    <w:p w14:paraId="63EC8AD3">
      <w:pPr>
        <w:jc w:val="both"/>
        <w:rPr>
          <w:sz w:val="24"/>
          <w:szCs w:val="24"/>
        </w:rPr>
      </w:pPr>
    </w:p>
    <w:tbl>
      <w:tblPr>
        <w:tblStyle w:val="5"/>
        <w:tblW w:w="9288" w:type="dxa"/>
        <w:tblInd w:w="0" w:type="dxa"/>
        <w:tblLayout w:type="autofit"/>
        <w:tblCellMar>
          <w:top w:w="0" w:type="dxa"/>
          <w:left w:w="108" w:type="dxa"/>
          <w:bottom w:w="0" w:type="dxa"/>
          <w:right w:w="108" w:type="dxa"/>
        </w:tblCellMar>
      </w:tblPr>
      <w:tblGrid>
        <w:gridCol w:w="468"/>
        <w:gridCol w:w="1620"/>
        <w:gridCol w:w="535"/>
        <w:gridCol w:w="1985"/>
        <w:gridCol w:w="450"/>
        <w:gridCol w:w="2250"/>
        <w:gridCol w:w="498"/>
        <w:gridCol w:w="1482"/>
      </w:tblGrid>
      <w:tr w14:paraId="6058551F">
        <w:tblPrEx>
          <w:tblCellMar>
            <w:top w:w="0" w:type="dxa"/>
            <w:left w:w="108" w:type="dxa"/>
            <w:bottom w:w="0" w:type="dxa"/>
            <w:right w:w="108" w:type="dxa"/>
          </w:tblCellMar>
        </w:tblPrEx>
        <w:tc>
          <w:tcPr>
            <w:tcW w:w="468" w:type="dxa"/>
          </w:tcPr>
          <w:p w14:paraId="0496AD01">
            <w:pPr>
              <w:jc w:val="both"/>
              <w:rPr>
                <w:sz w:val="24"/>
                <w:szCs w:val="24"/>
              </w:rPr>
            </w:pPr>
            <w:r>
              <w:rPr>
                <w:sz w:val="24"/>
                <w:szCs w:val="24"/>
              </w:rPr>
              <w:t>1)</w:t>
            </w:r>
          </w:p>
        </w:tc>
        <w:tc>
          <w:tcPr>
            <w:tcW w:w="1620" w:type="dxa"/>
          </w:tcPr>
          <w:p w14:paraId="2377BC82">
            <w:pPr>
              <w:jc w:val="both"/>
              <w:rPr>
                <w:sz w:val="24"/>
                <w:szCs w:val="24"/>
              </w:rPr>
            </w:pPr>
            <w:r>
              <w:rPr>
                <w:sz w:val="24"/>
                <w:szCs w:val="24"/>
              </w:rPr>
              <w:t>запад</w:t>
            </w:r>
          </w:p>
        </w:tc>
        <w:tc>
          <w:tcPr>
            <w:tcW w:w="535" w:type="dxa"/>
          </w:tcPr>
          <w:p w14:paraId="43878318">
            <w:pPr>
              <w:jc w:val="both"/>
              <w:rPr>
                <w:sz w:val="24"/>
                <w:szCs w:val="24"/>
              </w:rPr>
            </w:pPr>
            <w:r>
              <w:rPr>
                <w:sz w:val="24"/>
                <w:szCs w:val="24"/>
              </w:rPr>
              <w:t>2)</w:t>
            </w:r>
          </w:p>
        </w:tc>
        <w:tc>
          <w:tcPr>
            <w:tcW w:w="1985" w:type="dxa"/>
          </w:tcPr>
          <w:p w14:paraId="40BD0E94">
            <w:pPr>
              <w:jc w:val="both"/>
              <w:rPr>
                <w:sz w:val="24"/>
                <w:szCs w:val="24"/>
              </w:rPr>
            </w:pPr>
            <w:r>
              <w:rPr>
                <w:sz w:val="24"/>
                <w:szCs w:val="24"/>
              </w:rPr>
              <w:t>северо-запад</w:t>
            </w:r>
          </w:p>
        </w:tc>
        <w:tc>
          <w:tcPr>
            <w:tcW w:w="450" w:type="dxa"/>
          </w:tcPr>
          <w:p w14:paraId="2FE51BF5">
            <w:pPr>
              <w:jc w:val="both"/>
              <w:rPr>
                <w:sz w:val="24"/>
                <w:szCs w:val="24"/>
              </w:rPr>
            </w:pPr>
            <w:r>
              <w:rPr>
                <w:sz w:val="24"/>
                <w:szCs w:val="24"/>
              </w:rPr>
              <w:t>3)</w:t>
            </w:r>
          </w:p>
        </w:tc>
        <w:tc>
          <w:tcPr>
            <w:tcW w:w="2250" w:type="dxa"/>
          </w:tcPr>
          <w:p w14:paraId="036E57D4">
            <w:pPr>
              <w:jc w:val="both"/>
              <w:rPr>
                <w:sz w:val="24"/>
                <w:szCs w:val="24"/>
              </w:rPr>
            </w:pPr>
            <w:r>
              <w:rPr>
                <w:sz w:val="24"/>
                <w:szCs w:val="24"/>
              </w:rPr>
              <w:t>северо-восток</w:t>
            </w:r>
          </w:p>
        </w:tc>
        <w:tc>
          <w:tcPr>
            <w:tcW w:w="498" w:type="dxa"/>
          </w:tcPr>
          <w:p w14:paraId="3B2C20FB">
            <w:pPr>
              <w:jc w:val="both"/>
              <w:rPr>
                <w:sz w:val="24"/>
                <w:szCs w:val="24"/>
              </w:rPr>
            </w:pPr>
            <w:r>
              <w:rPr>
                <w:sz w:val="24"/>
                <w:szCs w:val="24"/>
              </w:rPr>
              <w:t>4)</w:t>
            </w:r>
          </w:p>
        </w:tc>
        <w:tc>
          <w:tcPr>
            <w:tcW w:w="1482" w:type="dxa"/>
          </w:tcPr>
          <w:p w14:paraId="26FA032B">
            <w:pPr>
              <w:jc w:val="both"/>
              <w:rPr>
                <w:sz w:val="24"/>
                <w:szCs w:val="24"/>
              </w:rPr>
            </w:pPr>
            <w:r>
              <w:rPr>
                <w:sz w:val="24"/>
                <w:szCs w:val="24"/>
              </w:rPr>
              <w:t>восток</w:t>
            </w:r>
          </w:p>
        </w:tc>
      </w:tr>
    </w:tbl>
    <w:p w14:paraId="37C6718F">
      <w:pPr>
        <w:rPr>
          <w:sz w:val="24"/>
          <w:szCs w:val="24"/>
          <w:lang w:val="en-US"/>
        </w:rPr>
      </w:pPr>
    </w:p>
    <w:p w14:paraId="52FF58FC">
      <w:pPr>
        <w:rPr>
          <w:sz w:val="24"/>
          <w:szCs w:val="24"/>
          <w:lang w:val="en-US"/>
        </w:rPr>
      </w:pPr>
    </w:p>
    <w:tbl>
      <w:tblPr>
        <w:tblStyle w:val="5"/>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8"/>
      </w:tblGrid>
      <w:tr w14:paraId="5604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828" w:type="dxa"/>
            <w:tcBorders>
              <w:bottom w:val="single" w:color="auto" w:sz="4" w:space="0"/>
            </w:tcBorders>
          </w:tcPr>
          <w:p w14:paraId="290593D0">
            <w:pPr>
              <w:jc w:val="center"/>
              <w:rPr>
                <w:b/>
                <w:i/>
                <w:sz w:val="24"/>
                <w:szCs w:val="24"/>
              </w:rPr>
            </w:pPr>
            <w:r>
              <w:rPr>
                <w:b/>
                <w:i/>
                <w:sz w:val="24"/>
                <w:szCs w:val="24"/>
              </w:rPr>
              <w:t xml:space="preserve">Прочитайте текст и выполните задания 4 и 5. </w:t>
            </w:r>
          </w:p>
        </w:tc>
      </w:tr>
    </w:tbl>
    <w:p w14:paraId="02973EE8">
      <w:pPr>
        <w:rPr>
          <w:color w:val="000000"/>
          <w:sz w:val="24"/>
          <w:szCs w:val="24"/>
        </w:rPr>
      </w:pPr>
    </w:p>
    <w:p w14:paraId="7F54EA46">
      <w:pPr>
        <w:jc w:val="center"/>
        <w:rPr>
          <w:b/>
          <w:sz w:val="24"/>
          <w:szCs w:val="24"/>
        </w:rPr>
      </w:pPr>
      <w:r>
        <w:rPr>
          <w:b/>
          <w:sz w:val="24"/>
          <w:szCs w:val="24"/>
        </w:rPr>
        <w:t>Плавания финикийцев в Индийском океане  вокруг Африки</w:t>
      </w:r>
    </w:p>
    <w:p w14:paraId="77AC6EC6">
      <w:pPr>
        <w:jc w:val="center"/>
        <w:rPr>
          <w:b/>
          <w:sz w:val="24"/>
          <w:szCs w:val="24"/>
        </w:rPr>
      </w:pPr>
    </w:p>
    <w:p w14:paraId="2D228FB3">
      <w:pPr>
        <w:ind w:firstLine="708"/>
        <w:jc w:val="both"/>
        <w:rPr>
          <w:sz w:val="24"/>
          <w:szCs w:val="24"/>
        </w:rPr>
      </w:pPr>
      <w:r>
        <w:rPr>
          <w:sz w:val="24"/>
          <w:szCs w:val="24"/>
        </w:rPr>
        <w:t xml:space="preserve">Финикийцы строили корабли для экспедиций, которые организовывали их соседи, владевшие берегами Красного моря и Персидского залива, и поступали к ним на службу. </w:t>
      </w:r>
    </w:p>
    <w:p w14:paraId="21EFA3EA">
      <w:pPr>
        <w:ind w:firstLine="709"/>
        <w:jc w:val="both"/>
        <w:rPr>
          <w:sz w:val="24"/>
          <w:szCs w:val="24"/>
        </w:rPr>
      </w:pPr>
      <w:r>
        <w:rPr>
          <w:sz w:val="24"/>
          <w:szCs w:val="24"/>
        </w:rPr>
        <w:t xml:space="preserve">На египетской службе в 609—595 гг. до н. э. на больших гребных галерах, поднимавших по крайней мере 50 человек команды каждая, финикийцы обогнули всю Африку. Рассказ об этом плавании вокруг Ливии (современная Африка) передал Геродот. </w:t>
      </w:r>
    </w:p>
    <w:p w14:paraId="01701257">
      <w:pPr>
        <w:ind w:firstLine="709"/>
        <w:jc w:val="both"/>
        <w:rPr>
          <w:sz w:val="24"/>
          <w:szCs w:val="24"/>
        </w:rPr>
      </w:pPr>
      <w:r>
        <w:rPr>
          <w:sz w:val="24"/>
          <w:szCs w:val="24"/>
        </w:rPr>
        <w:t>Он писал: «Ливия... по-видимому, окружена морем, кроме того места, где она примыкает к Азии». … Путь финикийцев проходил из Красного моря по Южному (современному Индийскому океану). Осенью они приставали к берегу и, в какое бы место в Ливии ни попадали, всюду обрабатывали землю, затем дожидались жатвы, а после сбора урожая плыли дальше. Через два года на третий вернулись в Египет по Средиземному морю. По их рассказам (этому-то  я не верю...), во время плавания вокруг Ливии Солнце оказывалось у них на правой стороне (на севере). Так впервые было доказано, что Ливия окружена морем».</w:t>
      </w:r>
    </w:p>
    <w:p w14:paraId="437C4E46">
      <w:pPr>
        <w:rPr>
          <w:sz w:val="24"/>
          <w:szCs w:val="24"/>
        </w:rPr>
      </w:pPr>
    </w:p>
    <w:p w14:paraId="12D3B5E4">
      <w:pPr>
        <w:jc w:val="both"/>
        <w:rPr>
          <w:color w:val="000000"/>
          <w:sz w:val="24"/>
          <w:szCs w:val="24"/>
          <w:shd w:val="clear" w:color="auto" w:fill="FFFFFF"/>
        </w:rPr>
      </w:pPr>
      <w:r>
        <w:rPr>
          <w:color w:val="000000"/>
          <w:sz w:val="24"/>
          <w:szCs w:val="24"/>
          <w:highlight w:val="yellow"/>
          <w:shd w:val="clear" w:color="auto" w:fill="FFFFFF"/>
        </w:rPr>
        <w:t>4.</w:t>
      </w:r>
      <w:r>
        <w:rPr>
          <w:color w:val="000000"/>
          <w:sz w:val="24"/>
          <w:szCs w:val="24"/>
          <w:shd w:val="clear" w:color="auto" w:fill="FFFFFF"/>
        </w:rPr>
        <w:t xml:space="preserve"> Какой буквой  на современной политической карте Африки обозначена территория  страны, от берегов которой начали свое плавание финикийцы и к берегам которой они вернулись?</w:t>
      </w:r>
    </w:p>
    <w:p w14:paraId="5EF59E54">
      <w:pPr>
        <w:ind w:left="360"/>
        <w:jc w:val="both"/>
        <w:rPr>
          <w:color w:val="000000"/>
          <w:sz w:val="24"/>
          <w:szCs w:val="24"/>
          <w:shd w:val="clear" w:color="auto" w:fill="FFFFFF"/>
        </w:rPr>
      </w:pPr>
    </w:p>
    <w:p w14:paraId="0FC7E6B1">
      <w:pPr>
        <w:spacing w:line="360" w:lineRule="auto"/>
        <w:ind w:firstLine="708"/>
        <w:jc w:val="both"/>
        <w:rPr>
          <w:color w:val="000000"/>
          <w:sz w:val="24"/>
          <w:szCs w:val="24"/>
          <w:shd w:val="clear" w:color="auto" w:fill="FFFFFF"/>
        </w:rPr>
      </w:pPr>
      <w:r>
        <w:rPr>
          <w:color w:val="000000"/>
          <w:sz w:val="24"/>
          <w:szCs w:val="24"/>
          <w:shd w:val="clear" w:color="auto" w:fill="FFFFFF"/>
        </w:rPr>
        <w:drawing>
          <wp:inline distT="0" distB="0" distL="0" distR="0">
            <wp:extent cx="2571750" cy="2752725"/>
            <wp:effectExtent l="19050" t="0" r="0" b="0"/>
            <wp:docPr id="7" name="Рисунок 7" descr="финикийц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descr="финикийцы"/>
                    <pic:cNvPicPr>
                      <a:picLocks noChangeAspect="1" noChangeArrowheads="1"/>
                    </pic:cNvPicPr>
                  </pic:nvPicPr>
                  <pic:blipFill>
                    <a:blip r:embed="rId12" cstate="print"/>
                    <a:srcRect/>
                    <a:stretch>
                      <a:fillRect/>
                    </a:stretch>
                  </pic:blipFill>
                  <pic:spPr>
                    <a:xfrm>
                      <a:off x="0" y="0"/>
                      <a:ext cx="2571750" cy="2752725"/>
                    </a:xfrm>
                    <a:prstGeom prst="rect">
                      <a:avLst/>
                    </a:prstGeom>
                    <a:noFill/>
                    <a:ln w="9525">
                      <a:noFill/>
                      <a:miter lim="800000"/>
                      <a:headEnd/>
                      <a:tailEnd/>
                    </a:ln>
                  </pic:spPr>
                </pic:pic>
              </a:graphicData>
            </a:graphic>
          </wp:inline>
        </w:drawing>
      </w:r>
    </w:p>
    <w:p w14:paraId="02E9D68B">
      <w:pPr>
        <w:keepNext/>
        <w:rPr>
          <w:sz w:val="24"/>
          <w:szCs w:val="24"/>
        </w:rPr>
      </w:pPr>
      <w:r>
        <w:rPr>
          <w:sz w:val="24"/>
          <w:szCs w:val="24"/>
        </w:rPr>
        <w:t xml:space="preserve">Обведите </w:t>
      </w:r>
      <w:r>
        <w:rPr>
          <w:sz w:val="24"/>
          <w:szCs w:val="24"/>
          <w:u w:val="single"/>
        </w:rPr>
        <w:t xml:space="preserve">номер </w:t>
      </w:r>
      <w:r>
        <w:rPr>
          <w:sz w:val="24"/>
          <w:szCs w:val="24"/>
        </w:rPr>
        <w:t>верного ответа.</w:t>
      </w:r>
    </w:p>
    <w:p w14:paraId="5FD8357C">
      <w:pPr>
        <w:keepNext/>
        <w:rPr>
          <w:sz w:val="24"/>
          <w:szCs w:val="24"/>
        </w:rPr>
      </w:pPr>
    </w:p>
    <w:p w14:paraId="0488CF96">
      <w:pPr>
        <w:keepNext/>
        <w:rPr>
          <w:sz w:val="24"/>
          <w:szCs w:val="24"/>
        </w:rPr>
      </w:pPr>
    </w:p>
    <w:tbl>
      <w:tblPr>
        <w:tblStyle w:val="5"/>
        <w:tblW w:w="0" w:type="auto"/>
        <w:tblInd w:w="0" w:type="dxa"/>
        <w:tblLayout w:type="autofit"/>
        <w:tblCellMar>
          <w:top w:w="0" w:type="dxa"/>
          <w:left w:w="0" w:type="dxa"/>
          <w:bottom w:w="0" w:type="dxa"/>
          <w:right w:w="0" w:type="dxa"/>
        </w:tblCellMar>
      </w:tblPr>
      <w:tblGrid>
        <w:gridCol w:w="420"/>
        <w:gridCol w:w="1920"/>
        <w:gridCol w:w="420"/>
        <w:gridCol w:w="1920"/>
        <w:gridCol w:w="420"/>
        <w:gridCol w:w="1920"/>
        <w:gridCol w:w="420"/>
        <w:gridCol w:w="1920"/>
      </w:tblGrid>
      <w:tr w14:paraId="12172F01">
        <w:tblPrEx>
          <w:tblCellMar>
            <w:top w:w="0" w:type="dxa"/>
            <w:left w:w="0" w:type="dxa"/>
            <w:bottom w:w="0" w:type="dxa"/>
            <w:right w:w="0" w:type="dxa"/>
          </w:tblCellMar>
        </w:tblPrEx>
        <w:trPr>
          <w:trHeight w:val="336" w:hRule="atLeast"/>
        </w:trPr>
        <w:tc>
          <w:tcPr>
            <w:tcW w:w="420" w:type="dxa"/>
          </w:tcPr>
          <w:p w14:paraId="0F906970">
            <w:pPr>
              <w:rPr>
                <w:sz w:val="24"/>
                <w:szCs w:val="24"/>
              </w:rPr>
            </w:pPr>
            <w:r>
              <w:rPr>
                <w:sz w:val="24"/>
                <w:szCs w:val="24"/>
              </w:rPr>
              <w:t>1)</w:t>
            </w:r>
          </w:p>
        </w:tc>
        <w:tc>
          <w:tcPr>
            <w:tcW w:w="1920" w:type="dxa"/>
          </w:tcPr>
          <w:p w14:paraId="3229AD27">
            <w:pPr>
              <w:spacing w:line="20" w:lineRule="auto"/>
              <w:rPr>
                <w:sz w:val="24"/>
                <w:szCs w:val="24"/>
              </w:rPr>
            </w:pPr>
          </w:p>
          <w:p w14:paraId="03E4853E">
            <w:pPr>
              <w:rPr>
                <w:sz w:val="24"/>
                <w:szCs w:val="24"/>
              </w:rPr>
            </w:pPr>
            <w:r>
              <w:rPr>
                <w:sz w:val="24"/>
                <w:szCs w:val="24"/>
                <w:lang w:val="en-US"/>
              </w:rPr>
              <w:t>A</w:t>
            </w:r>
          </w:p>
        </w:tc>
        <w:tc>
          <w:tcPr>
            <w:tcW w:w="420" w:type="dxa"/>
          </w:tcPr>
          <w:p w14:paraId="70D8475B">
            <w:pPr>
              <w:rPr>
                <w:sz w:val="24"/>
                <w:szCs w:val="24"/>
              </w:rPr>
            </w:pPr>
            <w:r>
              <w:rPr>
                <w:sz w:val="24"/>
                <w:szCs w:val="24"/>
              </w:rPr>
              <w:t>2)</w:t>
            </w:r>
          </w:p>
        </w:tc>
        <w:tc>
          <w:tcPr>
            <w:tcW w:w="1920" w:type="dxa"/>
          </w:tcPr>
          <w:p w14:paraId="343651DD">
            <w:pPr>
              <w:spacing w:line="20" w:lineRule="auto"/>
              <w:rPr>
                <w:sz w:val="24"/>
                <w:szCs w:val="24"/>
              </w:rPr>
            </w:pPr>
          </w:p>
          <w:p w14:paraId="22EF6307">
            <w:pPr>
              <w:rPr>
                <w:sz w:val="24"/>
                <w:szCs w:val="24"/>
              </w:rPr>
            </w:pPr>
            <w:r>
              <w:rPr>
                <w:sz w:val="24"/>
                <w:szCs w:val="24"/>
              </w:rPr>
              <w:t>Б</w:t>
            </w:r>
          </w:p>
        </w:tc>
        <w:tc>
          <w:tcPr>
            <w:tcW w:w="420" w:type="dxa"/>
          </w:tcPr>
          <w:p w14:paraId="54B6D1EB">
            <w:pPr>
              <w:rPr>
                <w:sz w:val="24"/>
                <w:szCs w:val="24"/>
              </w:rPr>
            </w:pPr>
            <w:r>
              <w:rPr>
                <w:sz w:val="24"/>
                <w:szCs w:val="24"/>
              </w:rPr>
              <w:t>3)</w:t>
            </w:r>
          </w:p>
        </w:tc>
        <w:tc>
          <w:tcPr>
            <w:tcW w:w="1920" w:type="dxa"/>
          </w:tcPr>
          <w:p w14:paraId="049FFE10">
            <w:pPr>
              <w:spacing w:line="20" w:lineRule="auto"/>
              <w:rPr>
                <w:sz w:val="24"/>
                <w:szCs w:val="24"/>
              </w:rPr>
            </w:pPr>
          </w:p>
          <w:p w14:paraId="08E26F8D">
            <w:pPr>
              <w:rPr>
                <w:sz w:val="24"/>
                <w:szCs w:val="24"/>
              </w:rPr>
            </w:pPr>
            <w:r>
              <w:rPr>
                <w:sz w:val="24"/>
                <w:szCs w:val="24"/>
              </w:rPr>
              <w:t>В</w:t>
            </w:r>
          </w:p>
        </w:tc>
        <w:tc>
          <w:tcPr>
            <w:tcW w:w="420" w:type="dxa"/>
          </w:tcPr>
          <w:p w14:paraId="71DE2F7D">
            <w:pPr>
              <w:rPr>
                <w:sz w:val="24"/>
                <w:szCs w:val="24"/>
              </w:rPr>
            </w:pPr>
            <w:r>
              <w:rPr>
                <w:sz w:val="24"/>
                <w:szCs w:val="24"/>
              </w:rPr>
              <w:t>4)</w:t>
            </w:r>
          </w:p>
        </w:tc>
        <w:tc>
          <w:tcPr>
            <w:tcW w:w="1920" w:type="dxa"/>
          </w:tcPr>
          <w:p w14:paraId="73D0C23F">
            <w:pPr>
              <w:spacing w:line="20" w:lineRule="auto"/>
              <w:rPr>
                <w:sz w:val="24"/>
                <w:szCs w:val="24"/>
              </w:rPr>
            </w:pPr>
          </w:p>
          <w:p w14:paraId="2AB8E432">
            <w:pPr>
              <w:rPr>
                <w:sz w:val="24"/>
                <w:szCs w:val="24"/>
              </w:rPr>
            </w:pPr>
            <w:r>
              <w:rPr>
                <w:sz w:val="24"/>
                <w:szCs w:val="24"/>
                <w:lang w:val="en-US"/>
              </w:rPr>
              <w:t>Г</w:t>
            </w:r>
          </w:p>
        </w:tc>
      </w:tr>
    </w:tbl>
    <w:p w14:paraId="1E72EEDD">
      <w:pPr>
        <w:spacing w:line="360" w:lineRule="auto"/>
        <w:jc w:val="both"/>
        <w:rPr>
          <w:sz w:val="24"/>
          <w:szCs w:val="24"/>
        </w:rPr>
      </w:pPr>
    </w:p>
    <w:p w14:paraId="3A426249">
      <w:pPr>
        <w:pStyle w:val="14"/>
        <w:rPr>
          <w:sz w:val="24"/>
          <w:szCs w:val="24"/>
        </w:rPr>
      </w:pPr>
      <w:r>
        <w:rPr>
          <w:sz w:val="24"/>
          <w:szCs w:val="24"/>
          <w:highlight w:val="yellow"/>
        </w:rPr>
        <w:t>5.</w:t>
      </w:r>
      <w:r>
        <w:rPr>
          <w:sz w:val="24"/>
          <w:szCs w:val="24"/>
        </w:rPr>
        <w:t xml:space="preserve"> Объясните, почему живший в античной Греции Геродот не поверил в то, что во время плавания вокруг Африки финикийцы днём наблюдали Солнце на Севере.</w:t>
      </w:r>
    </w:p>
    <w:p w14:paraId="1FC167BC">
      <w:pPr>
        <w:jc w:val="both"/>
        <w:rPr>
          <w:color w:val="000000"/>
          <w:sz w:val="24"/>
          <w:szCs w:val="24"/>
        </w:rPr>
      </w:pPr>
      <w:r>
        <w:rPr>
          <w:bCs/>
          <w:color w:val="000000"/>
          <w:sz w:val="24"/>
          <w:szCs w:val="24"/>
        </w:rPr>
        <w:t>Ответ:</w:t>
      </w:r>
      <w:r>
        <w:rPr>
          <w:color w:val="000000"/>
          <w:sz w:val="24"/>
          <w:szCs w:val="24"/>
        </w:rPr>
        <w:t>__________________________________________________________</w:t>
      </w:r>
    </w:p>
    <w:p w14:paraId="59B54946">
      <w:pPr>
        <w:rPr>
          <w:color w:val="000000"/>
          <w:sz w:val="24"/>
          <w:szCs w:val="24"/>
        </w:rPr>
      </w:pPr>
      <w:r>
        <w:rPr>
          <w:color w:val="000000"/>
          <w:sz w:val="24"/>
          <w:szCs w:val="24"/>
        </w:rPr>
        <w:t>____________________________________________________________________</w:t>
      </w:r>
    </w:p>
    <w:p w14:paraId="1AC8E231">
      <w:pPr>
        <w:rPr>
          <w:color w:val="000000"/>
          <w:sz w:val="24"/>
          <w:szCs w:val="24"/>
        </w:rPr>
      </w:pPr>
      <w:r>
        <w:rPr>
          <w:color w:val="000000"/>
          <w:sz w:val="24"/>
          <w:szCs w:val="24"/>
        </w:rPr>
        <w:t>____________________________________________________________________</w:t>
      </w:r>
    </w:p>
    <w:p w14:paraId="279A2A86">
      <w:pPr>
        <w:rPr>
          <w:sz w:val="24"/>
          <w:szCs w:val="24"/>
          <w:highlight w:val="green"/>
        </w:rPr>
      </w:pPr>
    </w:p>
    <w:p w14:paraId="605E1D69">
      <w:pPr>
        <w:rPr>
          <w:color w:val="000000"/>
          <w:sz w:val="24"/>
          <w:szCs w:val="24"/>
        </w:rPr>
      </w:pPr>
      <w:r>
        <w:rPr>
          <w:color w:val="000000"/>
          <w:sz w:val="24"/>
          <w:szCs w:val="24"/>
          <w:highlight w:val="yellow"/>
        </w:rPr>
        <w:t>6.</w:t>
      </w:r>
      <w:r>
        <w:rPr>
          <w:color w:val="000000"/>
          <w:sz w:val="24"/>
          <w:szCs w:val="24"/>
        </w:rPr>
        <w:t xml:space="preserve"> Верны ли следующие утверждения о земной коре  и происхождении горных пород?</w:t>
      </w:r>
    </w:p>
    <w:tbl>
      <w:tblPr>
        <w:tblStyle w:val="5"/>
        <w:tblW w:w="0" w:type="auto"/>
        <w:tblInd w:w="468" w:type="dxa"/>
        <w:tblLayout w:type="fixed"/>
        <w:tblCellMar>
          <w:top w:w="0" w:type="dxa"/>
          <w:left w:w="108" w:type="dxa"/>
          <w:bottom w:w="0" w:type="dxa"/>
          <w:right w:w="108" w:type="dxa"/>
        </w:tblCellMar>
      </w:tblPr>
      <w:tblGrid>
        <w:gridCol w:w="534"/>
        <w:gridCol w:w="8788"/>
      </w:tblGrid>
      <w:tr w14:paraId="3E87327E">
        <w:tblPrEx>
          <w:tblCellMar>
            <w:top w:w="0" w:type="dxa"/>
            <w:left w:w="108" w:type="dxa"/>
            <w:bottom w:w="0" w:type="dxa"/>
            <w:right w:w="108" w:type="dxa"/>
          </w:tblCellMar>
        </w:tblPrEx>
        <w:tc>
          <w:tcPr>
            <w:tcW w:w="534" w:type="dxa"/>
          </w:tcPr>
          <w:p w14:paraId="159B30F8">
            <w:pPr>
              <w:jc w:val="both"/>
              <w:rPr>
                <w:sz w:val="24"/>
                <w:szCs w:val="24"/>
              </w:rPr>
            </w:pPr>
            <w:r>
              <w:rPr>
                <w:b/>
                <w:sz w:val="24"/>
                <w:szCs w:val="24"/>
              </w:rPr>
              <w:t>А</w:t>
            </w:r>
            <w:r>
              <w:rPr>
                <w:sz w:val="24"/>
                <w:szCs w:val="24"/>
              </w:rPr>
              <w:t>)</w:t>
            </w:r>
          </w:p>
        </w:tc>
        <w:tc>
          <w:tcPr>
            <w:tcW w:w="8788" w:type="dxa"/>
          </w:tcPr>
          <w:p w14:paraId="7DB25C2D">
            <w:pPr>
              <w:jc w:val="both"/>
              <w:rPr>
                <w:sz w:val="24"/>
                <w:szCs w:val="24"/>
              </w:rPr>
            </w:pPr>
            <w:r>
              <w:rPr>
                <w:sz w:val="24"/>
                <w:szCs w:val="24"/>
              </w:rPr>
              <w:t>Мощность земной коры под океанами больше, чем под материками.</w:t>
            </w:r>
          </w:p>
        </w:tc>
      </w:tr>
      <w:tr w14:paraId="2225D7BD">
        <w:tblPrEx>
          <w:tblCellMar>
            <w:top w:w="0" w:type="dxa"/>
            <w:left w:w="108" w:type="dxa"/>
            <w:bottom w:w="0" w:type="dxa"/>
            <w:right w:w="108" w:type="dxa"/>
          </w:tblCellMar>
        </w:tblPrEx>
        <w:tc>
          <w:tcPr>
            <w:tcW w:w="534" w:type="dxa"/>
          </w:tcPr>
          <w:p w14:paraId="63A8E742">
            <w:pPr>
              <w:jc w:val="both"/>
              <w:rPr>
                <w:sz w:val="24"/>
                <w:szCs w:val="24"/>
              </w:rPr>
            </w:pPr>
            <w:r>
              <w:rPr>
                <w:b/>
                <w:sz w:val="24"/>
                <w:szCs w:val="24"/>
              </w:rPr>
              <w:t>Б</w:t>
            </w:r>
            <w:r>
              <w:rPr>
                <w:sz w:val="24"/>
                <w:szCs w:val="24"/>
              </w:rPr>
              <w:t>)</w:t>
            </w:r>
          </w:p>
        </w:tc>
        <w:tc>
          <w:tcPr>
            <w:tcW w:w="8788" w:type="dxa"/>
          </w:tcPr>
          <w:p w14:paraId="61BCC6DC">
            <w:pPr>
              <w:jc w:val="both"/>
              <w:rPr>
                <w:sz w:val="24"/>
                <w:szCs w:val="24"/>
              </w:rPr>
            </w:pPr>
            <w:r>
              <w:rPr>
                <w:sz w:val="24"/>
                <w:szCs w:val="24"/>
              </w:rPr>
              <w:t>Мрамор образуется в результате застывания магмы в толще земной коры.</w:t>
            </w:r>
          </w:p>
        </w:tc>
      </w:tr>
    </w:tbl>
    <w:p w14:paraId="20D24421">
      <w:pPr>
        <w:rPr>
          <w:color w:val="000000"/>
          <w:sz w:val="24"/>
          <w:szCs w:val="24"/>
        </w:rPr>
      </w:pPr>
      <w:r>
        <w:rPr>
          <w:sz w:val="24"/>
          <w:szCs w:val="24"/>
        </w:rPr>
        <w:t xml:space="preserve">Обведите </w:t>
      </w:r>
      <w:r>
        <w:rPr>
          <w:sz w:val="24"/>
          <w:szCs w:val="24"/>
          <w:u w:val="single"/>
        </w:rPr>
        <w:t xml:space="preserve">номер </w:t>
      </w:r>
      <w:r>
        <w:rPr>
          <w:sz w:val="24"/>
          <w:szCs w:val="24"/>
        </w:rPr>
        <w:t>верного ответа.</w:t>
      </w:r>
    </w:p>
    <w:tbl>
      <w:tblPr>
        <w:tblStyle w:val="5"/>
        <w:tblW w:w="0" w:type="auto"/>
        <w:tblInd w:w="468" w:type="dxa"/>
        <w:tblLayout w:type="fixed"/>
        <w:tblCellMar>
          <w:top w:w="0" w:type="dxa"/>
          <w:left w:w="108" w:type="dxa"/>
          <w:bottom w:w="0" w:type="dxa"/>
          <w:right w:w="108" w:type="dxa"/>
        </w:tblCellMar>
      </w:tblPr>
      <w:tblGrid>
        <w:gridCol w:w="523"/>
        <w:gridCol w:w="3905"/>
      </w:tblGrid>
      <w:tr w14:paraId="1C3A87FA">
        <w:tblPrEx>
          <w:tblCellMar>
            <w:top w:w="0" w:type="dxa"/>
            <w:left w:w="108" w:type="dxa"/>
            <w:bottom w:w="0" w:type="dxa"/>
            <w:right w:w="108" w:type="dxa"/>
          </w:tblCellMar>
        </w:tblPrEx>
        <w:trPr>
          <w:cantSplit/>
        </w:trPr>
        <w:tc>
          <w:tcPr>
            <w:tcW w:w="523" w:type="dxa"/>
          </w:tcPr>
          <w:p w14:paraId="3D8C70FE">
            <w:pPr>
              <w:jc w:val="both"/>
              <w:rPr>
                <w:sz w:val="24"/>
                <w:szCs w:val="24"/>
              </w:rPr>
            </w:pPr>
            <w:r>
              <w:rPr>
                <w:sz w:val="24"/>
                <w:szCs w:val="24"/>
              </w:rPr>
              <w:t>1)</w:t>
            </w:r>
          </w:p>
        </w:tc>
        <w:tc>
          <w:tcPr>
            <w:tcW w:w="3905" w:type="dxa"/>
          </w:tcPr>
          <w:p w14:paraId="4FD7934B">
            <w:pPr>
              <w:jc w:val="both"/>
              <w:rPr>
                <w:sz w:val="24"/>
                <w:szCs w:val="24"/>
              </w:rPr>
            </w:pPr>
            <w:r>
              <w:rPr>
                <w:sz w:val="24"/>
                <w:szCs w:val="24"/>
              </w:rPr>
              <w:t xml:space="preserve">верно только А </w:t>
            </w:r>
          </w:p>
        </w:tc>
      </w:tr>
      <w:tr w14:paraId="3D4E3CCC">
        <w:tblPrEx>
          <w:tblCellMar>
            <w:top w:w="0" w:type="dxa"/>
            <w:left w:w="108" w:type="dxa"/>
            <w:bottom w:w="0" w:type="dxa"/>
            <w:right w:w="108" w:type="dxa"/>
          </w:tblCellMar>
        </w:tblPrEx>
        <w:trPr>
          <w:cantSplit/>
        </w:trPr>
        <w:tc>
          <w:tcPr>
            <w:tcW w:w="523" w:type="dxa"/>
          </w:tcPr>
          <w:p w14:paraId="0C7F5299">
            <w:pPr>
              <w:jc w:val="both"/>
              <w:rPr>
                <w:sz w:val="24"/>
                <w:szCs w:val="24"/>
              </w:rPr>
            </w:pPr>
            <w:r>
              <w:rPr>
                <w:sz w:val="24"/>
                <w:szCs w:val="24"/>
              </w:rPr>
              <w:t>2)</w:t>
            </w:r>
          </w:p>
        </w:tc>
        <w:tc>
          <w:tcPr>
            <w:tcW w:w="3905" w:type="dxa"/>
          </w:tcPr>
          <w:p w14:paraId="0B9063B8">
            <w:pPr>
              <w:jc w:val="both"/>
              <w:rPr>
                <w:sz w:val="24"/>
                <w:szCs w:val="24"/>
              </w:rPr>
            </w:pPr>
            <w:r>
              <w:rPr>
                <w:sz w:val="24"/>
                <w:szCs w:val="24"/>
              </w:rPr>
              <w:t>верно только Б</w:t>
            </w:r>
          </w:p>
        </w:tc>
      </w:tr>
      <w:tr w14:paraId="741C4CEE">
        <w:tblPrEx>
          <w:tblCellMar>
            <w:top w:w="0" w:type="dxa"/>
            <w:left w:w="108" w:type="dxa"/>
            <w:bottom w:w="0" w:type="dxa"/>
            <w:right w:w="108" w:type="dxa"/>
          </w:tblCellMar>
        </w:tblPrEx>
        <w:trPr>
          <w:cantSplit/>
        </w:trPr>
        <w:tc>
          <w:tcPr>
            <w:tcW w:w="523" w:type="dxa"/>
          </w:tcPr>
          <w:p w14:paraId="7D7F255D">
            <w:pPr>
              <w:jc w:val="both"/>
              <w:rPr>
                <w:sz w:val="24"/>
                <w:szCs w:val="24"/>
              </w:rPr>
            </w:pPr>
            <w:r>
              <w:rPr>
                <w:sz w:val="24"/>
                <w:szCs w:val="24"/>
              </w:rPr>
              <w:t>3)</w:t>
            </w:r>
          </w:p>
        </w:tc>
        <w:tc>
          <w:tcPr>
            <w:tcW w:w="3905" w:type="dxa"/>
          </w:tcPr>
          <w:p w14:paraId="11C95706">
            <w:pPr>
              <w:jc w:val="both"/>
              <w:rPr>
                <w:sz w:val="24"/>
                <w:szCs w:val="24"/>
              </w:rPr>
            </w:pPr>
            <w:r>
              <w:rPr>
                <w:sz w:val="24"/>
                <w:szCs w:val="24"/>
              </w:rPr>
              <w:t>верны оба утверждения</w:t>
            </w:r>
          </w:p>
        </w:tc>
      </w:tr>
      <w:tr w14:paraId="16F0C466">
        <w:tblPrEx>
          <w:tblCellMar>
            <w:top w:w="0" w:type="dxa"/>
            <w:left w:w="108" w:type="dxa"/>
            <w:bottom w:w="0" w:type="dxa"/>
            <w:right w:w="108" w:type="dxa"/>
          </w:tblCellMar>
        </w:tblPrEx>
        <w:trPr>
          <w:cantSplit/>
        </w:trPr>
        <w:tc>
          <w:tcPr>
            <w:tcW w:w="523" w:type="dxa"/>
          </w:tcPr>
          <w:p w14:paraId="7CC038CC">
            <w:pPr>
              <w:jc w:val="both"/>
              <w:rPr>
                <w:sz w:val="24"/>
                <w:szCs w:val="24"/>
              </w:rPr>
            </w:pPr>
            <w:r>
              <w:rPr>
                <w:sz w:val="24"/>
                <w:szCs w:val="24"/>
              </w:rPr>
              <w:t>4)</w:t>
            </w:r>
          </w:p>
        </w:tc>
        <w:tc>
          <w:tcPr>
            <w:tcW w:w="3905" w:type="dxa"/>
          </w:tcPr>
          <w:p w14:paraId="754FF180">
            <w:pPr>
              <w:jc w:val="both"/>
              <w:rPr>
                <w:sz w:val="24"/>
                <w:szCs w:val="24"/>
              </w:rPr>
            </w:pPr>
            <w:r>
              <w:rPr>
                <w:sz w:val="24"/>
                <w:szCs w:val="24"/>
              </w:rPr>
              <w:t>оба утверждения неверны</w:t>
            </w:r>
          </w:p>
        </w:tc>
      </w:tr>
    </w:tbl>
    <w:p w14:paraId="2DAB2B23">
      <w:pPr>
        <w:rPr>
          <w:color w:val="000000"/>
          <w:sz w:val="24"/>
          <w:szCs w:val="24"/>
        </w:rPr>
      </w:pPr>
    </w:p>
    <w:p w14:paraId="1AA2AC64">
      <w:pPr>
        <w:autoSpaceDE w:val="0"/>
        <w:autoSpaceDN w:val="0"/>
        <w:adjustRightInd w:val="0"/>
        <w:jc w:val="both"/>
        <w:rPr>
          <w:iCs/>
          <w:sz w:val="24"/>
          <w:szCs w:val="24"/>
        </w:rPr>
      </w:pPr>
      <w:r>
        <w:rPr>
          <w:b/>
          <w:iCs/>
          <w:sz w:val="24"/>
          <w:szCs w:val="24"/>
          <w:highlight w:val="yellow"/>
        </w:rPr>
        <w:t>7.</w:t>
      </w:r>
      <w:r>
        <w:rPr>
          <w:iCs/>
          <w:sz w:val="24"/>
          <w:szCs w:val="24"/>
        </w:rPr>
        <w:t xml:space="preserve"> Прочитайте текст, в котором пропущены некоторые географические термины. Выберите из пронумерованного списка термины, которые необходимо вставить на место пропусков, обозначенных буквами </w:t>
      </w:r>
      <w:r>
        <w:rPr>
          <w:b/>
          <w:iCs/>
          <w:sz w:val="24"/>
          <w:szCs w:val="24"/>
        </w:rPr>
        <w:t>А–В</w:t>
      </w:r>
      <w:r>
        <w:rPr>
          <w:iCs/>
          <w:sz w:val="24"/>
          <w:szCs w:val="24"/>
        </w:rPr>
        <w:t>. Вставьте на места пропусков термины из списка (в нужном падеже и числе). Цифры, соответствующие каждому из терминов запишите в таблицу под соответствующими буквами.</w:t>
      </w:r>
    </w:p>
    <w:p w14:paraId="6DBC4786">
      <w:pPr>
        <w:autoSpaceDE w:val="0"/>
        <w:autoSpaceDN w:val="0"/>
        <w:adjustRightInd w:val="0"/>
        <w:jc w:val="both"/>
        <w:rPr>
          <w:sz w:val="24"/>
          <w:szCs w:val="24"/>
        </w:rPr>
      </w:pPr>
      <w:r>
        <w:rPr>
          <w:sz w:val="24"/>
          <w:szCs w:val="24"/>
        </w:rPr>
        <w:tab/>
      </w:r>
      <w:r>
        <w:rPr>
          <w:sz w:val="24"/>
          <w:szCs w:val="24"/>
        </w:rPr>
        <w:t xml:space="preserve">В рельефе этой части материка почти нет резких колебаний высот, </w:t>
      </w:r>
    </w:p>
    <w:p w14:paraId="6B10DFA8">
      <w:pPr>
        <w:autoSpaceDE w:val="0"/>
        <w:autoSpaceDN w:val="0"/>
        <w:adjustRightInd w:val="0"/>
        <w:jc w:val="both"/>
        <w:rPr>
          <w:sz w:val="24"/>
          <w:szCs w:val="24"/>
        </w:rPr>
      </w:pPr>
      <w:r>
        <w:rPr>
          <w:sz w:val="24"/>
          <w:szCs w:val="24"/>
        </w:rPr>
        <w:t xml:space="preserve">редки  землетрясения, отсутствуют действующие вулканы.    Здесь много </w:t>
      </w:r>
    </w:p>
    <w:p w14:paraId="0161132A">
      <w:pPr>
        <w:autoSpaceDE w:val="0"/>
        <w:autoSpaceDN w:val="0"/>
        <w:adjustRightInd w:val="0"/>
        <w:jc w:val="both"/>
        <w:rPr>
          <w:sz w:val="24"/>
          <w:szCs w:val="24"/>
        </w:rPr>
      </w:pPr>
      <w:r>
        <w:rPr>
          <w:sz w:val="24"/>
          <w:szCs w:val="24"/>
        </w:rPr>
        <w:t>миллионов лет назад вертикальные</w:t>
      </w:r>
      <w:r>
        <w:rPr>
          <w:b/>
          <w:bCs/>
          <w:sz w:val="24"/>
          <w:szCs w:val="24"/>
        </w:rPr>
        <w:t xml:space="preserve"> </w:t>
      </w:r>
      <w:r>
        <w:rPr>
          <w:sz w:val="24"/>
          <w:szCs w:val="24"/>
        </w:rPr>
        <w:t>_______________________ (</w:t>
      </w:r>
      <w:r>
        <w:rPr>
          <w:b/>
          <w:sz w:val="24"/>
          <w:szCs w:val="24"/>
        </w:rPr>
        <w:t>А</w:t>
      </w:r>
      <w:r>
        <w:rPr>
          <w:sz w:val="24"/>
          <w:szCs w:val="24"/>
        </w:rPr>
        <w:t>) земной</w:t>
      </w:r>
    </w:p>
    <w:p w14:paraId="0428F1BA">
      <w:pPr>
        <w:autoSpaceDE w:val="0"/>
        <w:autoSpaceDN w:val="0"/>
        <w:adjustRightInd w:val="0"/>
        <w:jc w:val="both"/>
        <w:rPr>
          <w:sz w:val="24"/>
          <w:szCs w:val="24"/>
        </w:rPr>
      </w:pPr>
      <w:r>
        <w:rPr>
          <w:sz w:val="24"/>
          <w:szCs w:val="24"/>
        </w:rPr>
        <w:t xml:space="preserve">коры привели к образованию Бразильского и Гвианского плоскогорий.  </w:t>
      </w:r>
    </w:p>
    <w:p w14:paraId="31CE1A47">
      <w:pPr>
        <w:autoSpaceDE w:val="0"/>
        <w:autoSpaceDN w:val="0"/>
        <w:adjustRightInd w:val="0"/>
        <w:jc w:val="both"/>
        <w:rPr>
          <w:sz w:val="24"/>
          <w:szCs w:val="24"/>
        </w:rPr>
      </w:pPr>
      <w:r>
        <w:rPr>
          <w:sz w:val="24"/>
          <w:szCs w:val="24"/>
        </w:rPr>
        <w:t>При этом в земной коре образовались_______________________ (</w:t>
      </w:r>
      <w:r>
        <w:rPr>
          <w:b/>
          <w:sz w:val="24"/>
          <w:szCs w:val="24"/>
        </w:rPr>
        <w:t>Б</w:t>
      </w:r>
      <w:r>
        <w:rPr>
          <w:sz w:val="24"/>
          <w:szCs w:val="24"/>
        </w:rPr>
        <w:t xml:space="preserve">) в </w:t>
      </w:r>
    </w:p>
    <w:p w14:paraId="4AD2F37C">
      <w:pPr>
        <w:autoSpaceDE w:val="0"/>
        <w:autoSpaceDN w:val="0"/>
        <w:adjustRightInd w:val="0"/>
        <w:jc w:val="both"/>
        <w:rPr>
          <w:sz w:val="24"/>
          <w:szCs w:val="24"/>
        </w:rPr>
      </w:pPr>
      <w:r>
        <w:rPr>
          <w:sz w:val="24"/>
          <w:szCs w:val="24"/>
        </w:rPr>
        <w:t>которые внедрялась _______________________ (</w:t>
      </w:r>
      <w:r>
        <w:rPr>
          <w:b/>
          <w:sz w:val="24"/>
          <w:szCs w:val="24"/>
        </w:rPr>
        <w:t>В</w:t>
      </w:r>
      <w:r>
        <w:rPr>
          <w:sz w:val="24"/>
          <w:szCs w:val="24"/>
        </w:rPr>
        <w:t>).</w:t>
      </w:r>
    </w:p>
    <w:p w14:paraId="19D3C6DC">
      <w:pPr>
        <w:autoSpaceDE w:val="0"/>
        <w:autoSpaceDN w:val="0"/>
        <w:adjustRightInd w:val="0"/>
        <w:ind w:firstLine="708"/>
        <w:jc w:val="both"/>
        <w:rPr>
          <w:sz w:val="24"/>
          <w:szCs w:val="24"/>
        </w:rPr>
      </w:pPr>
      <w:r>
        <w:rPr>
          <w:sz w:val="24"/>
          <w:szCs w:val="24"/>
        </w:rPr>
        <w:t xml:space="preserve">Рельеф плоскогорий разнообразен, причудливые очертания столовых гор </w:t>
      </w:r>
    </w:p>
    <w:p w14:paraId="6C80A9CE">
      <w:pPr>
        <w:autoSpaceDE w:val="0"/>
        <w:autoSpaceDN w:val="0"/>
        <w:adjustRightInd w:val="0"/>
        <w:jc w:val="both"/>
        <w:rPr>
          <w:sz w:val="24"/>
          <w:szCs w:val="24"/>
        </w:rPr>
      </w:pPr>
      <w:r>
        <w:rPr>
          <w:sz w:val="24"/>
          <w:szCs w:val="24"/>
        </w:rPr>
        <w:t xml:space="preserve">чередуются с холмистыми пространствами, их сменяют невысокие массивы, </w:t>
      </w:r>
    </w:p>
    <w:p w14:paraId="1EFF3368">
      <w:pPr>
        <w:autoSpaceDE w:val="0"/>
        <w:autoSpaceDN w:val="0"/>
        <w:adjustRightInd w:val="0"/>
        <w:jc w:val="both"/>
        <w:rPr>
          <w:sz w:val="24"/>
          <w:szCs w:val="24"/>
        </w:rPr>
      </w:pPr>
      <w:r>
        <w:rPr>
          <w:sz w:val="24"/>
          <w:szCs w:val="24"/>
        </w:rPr>
        <w:t>изрезанные ущельями.</w:t>
      </w:r>
    </w:p>
    <w:p w14:paraId="3F63E217">
      <w:pPr>
        <w:ind w:firstLine="709"/>
        <w:jc w:val="both"/>
        <w:rPr>
          <w:b/>
          <w:i/>
          <w:sz w:val="24"/>
          <w:szCs w:val="24"/>
        </w:rPr>
      </w:pPr>
      <w:r>
        <w:rPr>
          <w:b/>
          <w:i/>
          <w:sz w:val="24"/>
          <w:szCs w:val="24"/>
        </w:rPr>
        <w:t>Список терминов:</w:t>
      </w:r>
    </w:p>
    <w:p w14:paraId="75E566DE">
      <w:pPr>
        <w:ind w:firstLine="709"/>
        <w:jc w:val="both"/>
        <w:rPr>
          <w:sz w:val="24"/>
          <w:szCs w:val="24"/>
        </w:rPr>
      </w:pPr>
      <w:r>
        <w:rPr>
          <w:sz w:val="24"/>
          <w:szCs w:val="24"/>
        </w:rPr>
        <w:t>1) магма</w:t>
      </w:r>
    </w:p>
    <w:p w14:paraId="7CA83CAB">
      <w:pPr>
        <w:ind w:firstLine="709"/>
        <w:jc w:val="both"/>
        <w:rPr>
          <w:sz w:val="24"/>
          <w:szCs w:val="24"/>
        </w:rPr>
      </w:pPr>
      <w:r>
        <w:rPr>
          <w:sz w:val="24"/>
          <w:szCs w:val="24"/>
        </w:rPr>
        <w:t>2)  движение</w:t>
      </w:r>
    </w:p>
    <w:p w14:paraId="5D2C6D39">
      <w:pPr>
        <w:ind w:firstLine="709"/>
        <w:jc w:val="both"/>
        <w:rPr>
          <w:sz w:val="24"/>
          <w:szCs w:val="24"/>
        </w:rPr>
      </w:pPr>
      <w:r>
        <w:rPr>
          <w:sz w:val="24"/>
          <w:szCs w:val="24"/>
        </w:rPr>
        <w:t>3) лава</w:t>
      </w:r>
    </w:p>
    <w:p w14:paraId="0C66FC5A">
      <w:pPr>
        <w:ind w:firstLine="709"/>
        <w:jc w:val="both"/>
        <w:rPr>
          <w:sz w:val="24"/>
          <w:szCs w:val="24"/>
        </w:rPr>
      </w:pPr>
      <w:r>
        <w:rPr>
          <w:sz w:val="24"/>
          <w:szCs w:val="24"/>
        </w:rPr>
        <w:t>4) горная порода</w:t>
      </w:r>
    </w:p>
    <w:p w14:paraId="65EBB799">
      <w:pPr>
        <w:ind w:firstLine="709"/>
        <w:jc w:val="both"/>
        <w:rPr>
          <w:sz w:val="24"/>
          <w:szCs w:val="24"/>
        </w:rPr>
      </w:pPr>
      <w:r>
        <w:rPr>
          <w:sz w:val="24"/>
          <w:szCs w:val="24"/>
        </w:rPr>
        <w:t>5) разлом</w:t>
      </w:r>
    </w:p>
    <w:p w14:paraId="1EEF5D8C">
      <w:pPr>
        <w:ind w:firstLine="709"/>
        <w:jc w:val="both"/>
        <w:rPr>
          <w:sz w:val="24"/>
          <w:szCs w:val="24"/>
        </w:rPr>
      </w:pPr>
      <w:r>
        <w:rPr>
          <w:sz w:val="24"/>
          <w:szCs w:val="24"/>
        </w:rPr>
        <w:t>6) мантия</w:t>
      </w:r>
    </w:p>
    <w:tbl>
      <w:tblPr>
        <w:tblStyle w:val="5"/>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1914"/>
        <w:gridCol w:w="1914"/>
      </w:tblGrid>
      <w:tr w14:paraId="2853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5FE48C17">
            <w:pPr>
              <w:autoSpaceDE w:val="0"/>
              <w:autoSpaceDN w:val="0"/>
              <w:adjustRightInd w:val="0"/>
              <w:jc w:val="center"/>
              <w:rPr>
                <w:b/>
                <w:bCs/>
                <w:sz w:val="24"/>
                <w:szCs w:val="24"/>
                <w:lang w:val="en-US"/>
              </w:rPr>
            </w:pPr>
            <w:r>
              <w:rPr>
                <w:b/>
                <w:bCs/>
                <w:sz w:val="24"/>
                <w:szCs w:val="24"/>
                <w:lang w:val="en-US"/>
              </w:rPr>
              <w:t>A</w:t>
            </w:r>
          </w:p>
        </w:tc>
        <w:tc>
          <w:tcPr>
            <w:tcW w:w="1914" w:type="dxa"/>
          </w:tcPr>
          <w:p w14:paraId="5DDF2C17">
            <w:pPr>
              <w:autoSpaceDE w:val="0"/>
              <w:autoSpaceDN w:val="0"/>
              <w:adjustRightInd w:val="0"/>
              <w:jc w:val="center"/>
              <w:rPr>
                <w:b/>
                <w:bCs/>
                <w:sz w:val="24"/>
                <w:szCs w:val="24"/>
              </w:rPr>
            </w:pPr>
            <w:r>
              <w:rPr>
                <w:b/>
                <w:bCs/>
                <w:sz w:val="24"/>
                <w:szCs w:val="24"/>
              </w:rPr>
              <w:t>Б</w:t>
            </w:r>
          </w:p>
        </w:tc>
        <w:tc>
          <w:tcPr>
            <w:tcW w:w="1914" w:type="dxa"/>
          </w:tcPr>
          <w:p w14:paraId="55AB511C">
            <w:pPr>
              <w:autoSpaceDE w:val="0"/>
              <w:autoSpaceDN w:val="0"/>
              <w:adjustRightInd w:val="0"/>
              <w:jc w:val="center"/>
              <w:rPr>
                <w:b/>
                <w:bCs/>
                <w:sz w:val="24"/>
                <w:szCs w:val="24"/>
              </w:rPr>
            </w:pPr>
            <w:r>
              <w:rPr>
                <w:b/>
                <w:bCs/>
                <w:sz w:val="24"/>
                <w:szCs w:val="24"/>
              </w:rPr>
              <w:t>В</w:t>
            </w:r>
          </w:p>
        </w:tc>
      </w:tr>
      <w:tr w14:paraId="6177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4" w:type="dxa"/>
          </w:tcPr>
          <w:p w14:paraId="27A65F1F">
            <w:pPr>
              <w:autoSpaceDE w:val="0"/>
              <w:autoSpaceDN w:val="0"/>
              <w:adjustRightInd w:val="0"/>
              <w:jc w:val="both"/>
              <w:rPr>
                <w:b/>
                <w:bCs/>
                <w:sz w:val="24"/>
                <w:szCs w:val="24"/>
              </w:rPr>
            </w:pPr>
          </w:p>
        </w:tc>
        <w:tc>
          <w:tcPr>
            <w:tcW w:w="1914" w:type="dxa"/>
          </w:tcPr>
          <w:p w14:paraId="349BFCB5">
            <w:pPr>
              <w:autoSpaceDE w:val="0"/>
              <w:autoSpaceDN w:val="0"/>
              <w:adjustRightInd w:val="0"/>
              <w:jc w:val="both"/>
              <w:rPr>
                <w:b/>
                <w:bCs/>
                <w:sz w:val="24"/>
                <w:szCs w:val="24"/>
              </w:rPr>
            </w:pPr>
          </w:p>
        </w:tc>
        <w:tc>
          <w:tcPr>
            <w:tcW w:w="1914" w:type="dxa"/>
          </w:tcPr>
          <w:p w14:paraId="5F3A7A6D">
            <w:pPr>
              <w:autoSpaceDE w:val="0"/>
              <w:autoSpaceDN w:val="0"/>
              <w:adjustRightInd w:val="0"/>
              <w:jc w:val="both"/>
              <w:rPr>
                <w:b/>
                <w:bCs/>
                <w:sz w:val="24"/>
                <w:szCs w:val="24"/>
              </w:rPr>
            </w:pPr>
          </w:p>
        </w:tc>
      </w:tr>
    </w:tbl>
    <w:p w14:paraId="44D50782">
      <w:pPr>
        <w:jc w:val="both"/>
        <w:rPr>
          <w:sz w:val="24"/>
          <w:szCs w:val="24"/>
          <w:highlight w:val="yellow"/>
        </w:rPr>
      </w:pPr>
    </w:p>
    <w:p w14:paraId="3B8DE95B">
      <w:pPr>
        <w:jc w:val="both"/>
        <w:rPr>
          <w:sz w:val="24"/>
          <w:szCs w:val="24"/>
        </w:rPr>
      </w:pPr>
      <w:r>
        <w:rPr>
          <w:sz w:val="24"/>
          <w:szCs w:val="24"/>
          <w:highlight w:val="yellow"/>
        </w:rPr>
        <w:t>8.</w:t>
      </w:r>
      <w:r>
        <w:rPr>
          <w:sz w:val="24"/>
          <w:szCs w:val="24"/>
        </w:rPr>
        <w:t xml:space="preserve"> Определите, какая из точек, имеющих следующие географические координаты, находится на низменности? Обведите </w:t>
      </w:r>
      <w:r>
        <w:rPr>
          <w:sz w:val="24"/>
          <w:szCs w:val="24"/>
          <w:u w:val="single"/>
        </w:rPr>
        <w:t xml:space="preserve">номер </w:t>
      </w:r>
      <w:r>
        <w:rPr>
          <w:sz w:val="24"/>
          <w:szCs w:val="24"/>
        </w:rPr>
        <w:t>верного ответа.</w:t>
      </w:r>
    </w:p>
    <w:p w14:paraId="4E3E2DD0">
      <w:pPr>
        <w:jc w:val="both"/>
        <w:rPr>
          <w:sz w:val="24"/>
          <w:szCs w:val="24"/>
        </w:rPr>
      </w:pPr>
      <w:r>
        <w:rPr>
          <w:sz w:val="24"/>
          <w:szCs w:val="24"/>
        </w:rPr>
        <w:t xml:space="preserve"> </w:t>
      </w:r>
    </w:p>
    <w:tbl>
      <w:tblPr>
        <w:tblStyle w:val="5"/>
        <w:tblW w:w="0" w:type="auto"/>
        <w:tblInd w:w="0" w:type="dxa"/>
        <w:tblLayout w:type="fixed"/>
        <w:tblCellMar>
          <w:top w:w="0" w:type="dxa"/>
          <w:left w:w="108" w:type="dxa"/>
          <w:bottom w:w="0" w:type="dxa"/>
          <w:right w:w="108" w:type="dxa"/>
        </w:tblCellMar>
      </w:tblPr>
      <w:tblGrid>
        <w:gridCol w:w="828"/>
        <w:gridCol w:w="590"/>
        <w:gridCol w:w="4630"/>
        <w:gridCol w:w="3780"/>
      </w:tblGrid>
      <w:tr w14:paraId="2CD76555">
        <w:tblPrEx>
          <w:tblCellMar>
            <w:top w:w="0" w:type="dxa"/>
            <w:left w:w="108" w:type="dxa"/>
            <w:bottom w:w="0" w:type="dxa"/>
            <w:right w:w="108" w:type="dxa"/>
          </w:tblCellMar>
        </w:tblPrEx>
        <w:trPr>
          <w:gridBefore w:val="1"/>
          <w:gridAfter w:val="1"/>
          <w:wBefore w:w="828" w:type="dxa"/>
          <w:wAfter w:w="3780" w:type="dxa"/>
        </w:trPr>
        <w:tc>
          <w:tcPr>
            <w:tcW w:w="590" w:type="dxa"/>
          </w:tcPr>
          <w:p w14:paraId="427051AA">
            <w:pPr>
              <w:rPr>
                <w:sz w:val="24"/>
                <w:szCs w:val="24"/>
              </w:rPr>
            </w:pPr>
            <w:r>
              <w:rPr>
                <w:sz w:val="24"/>
                <w:szCs w:val="24"/>
              </w:rPr>
              <w:t>1)</w:t>
            </w:r>
          </w:p>
        </w:tc>
        <w:tc>
          <w:tcPr>
            <w:tcW w:w="4630" w:type="dxa"/>
          </w:tcPr>
          <w:p w14:paraId="69F9BD13">
            <w:pPr>
              <w:rPr>
                <w:sz w:val="24"/>
                <w:szCs w:val="24"/>
              </w:rPr>
            </w:pPr>
            <w:r>
              <w:rPr>
                <w:sz w:val="24"/>
                <w:szCs w:val="24"/>
              </w:rPr>
              <w:t xml:space="preserve"> 48° с.ш. 52 ° в.д.      </w:t>
            </w:r>
          </w:p>
        </w:tc>
      </w:tr>
      <w:tr w14:paraId="21D09044">
        <w:tblPrEx>
          <w:tblCellMar>
            <w:top w:w="0" w:type="dxa"/>
            <w:left w:w="108" w:type="dxa"/>
            <w:bottom w:w="0" w:type="dxa"/>
            <w:right w:w="108" w:type="dxa"/>
          </w:tblCellMar>
        </w:tblPrEx>
        <w:trPr>
          <w:gridBefore w:val="1"/>
          <w:gridAfter w:val="1"/>
          <w:wBefore w:w="828" w:type="dxa"/>
          <w:wAfter w:w="3780" w:type="dxa"/>
        </w:trPr>
        <w:tc>
          <w:tcPr>
            <w:tcW w:w="590" w:type="dxa"/>
          </w:tcPr>
          <w:p w14:paraId="5E574924">
            <w:pPr>
              <w:rPr>
                <w:sz w:val="24"/>
                <w:szCs w:val="24"/>
              </w:rPr>
            </w:pPr>
            <w:r>
              <w:rPr>
                <w:sz w:val="24"/>
                <w:szCs w:val="24"/>
              </w:rPr>
              <w:t>2)</w:t>
            </w:r>
          </w:p>
        </w:tc>
        <w:tc>
          <w:tcPr>
            <w:tcW w:w="4630" w:type="dxa"/>
          </w:tcPr>
          <w:p w14:paraId="559DCD0F">
            <w:pPr>
              <w:rPr>
                <w:sz w:val="24"/>
                <w:szCs w:val="24"/>
              </w:rPr>
            </w:pPr>
            <w:r>
              <w:rPr>
                <w:sz w:val="24"/>
                <w:szCs w:val="24"/>
              </w:rPr>
              <w:t xml:space="preserve"> 40 ° с.ш. 44 ° в.д.</w:t>
            </w:r>
          </w:p>
        </w:tc>
      </w:tr>
      <w:tr w14:paraId="237B7193">
        <w:tblPrEx>
          <w:tblCellMar>
            <w:top w:w="0" w:type="dxa"/>
            <w:left w:w="108" w:type="dxa"/>
            <w:bottom w:w="0" w:type="dxa"/>
            <w:right w:w="108" w:type="dxa"/>
          </w:tblCellMar>
        </w:tblPrEx>
        <w:trPr>
          <w:gridBefore w:val="1"/>
          <w:gridAfter w:val="1"/>
          <w:wBefore w:w="828" w:type="dxa"/>
          <w:wAfter w:w="3780" w:type="dxa"/>
        </w:trPr>
        <w:tc>
          <w:tcPr>
            <w:tcW w:w="590" w:type="dxa"/>
          </w:tcPr>
          <w:p w14:paraId="593B560C">
            <w:pPr>
              <w:rPr>
                <w:sz w:val="24"/>
                <w:szCs w:val="24"/>
              </w:rPr>
            </w:pPr>
            <w:r>
              <w:rPr>
                <w:sz w:val="24"/>
                <w:szCs w:val="24"/>
              </w:rPr>
              <w:t>3)</w:t>
            </w:r>
          </w:p>
        </w:tc>
        <w:tc>
          <w:tcPr>
            <w:tcW w:w="4630" w:type="dxa"/>
          </w:tcPr>
          <w:p w14:paraId="5460DFED">
            <w:pPr>
              <w:rPr>
                <w:sz w:val="24"/>
                <w:szCs w:val="24"/>
              </w:rPr>
            </w:pPr>
            <w:r>
              <w:rPr>
                <w:sz w:val="24"/>
                <w:szCs w:val="24"/>
              </w:rPr>
              <w:t>52 ° с.ш. 36 ° в.д</w:t>
            </w:r>
          </w:p>
        </w:tc>
      </w:tr>
      <w:tr w14:paraId="6D4F2D4D">
        <w:tblPrEx>
          <w:tblCellMar>
            <w:top w:w="0" w:type="dxa"/>
            <w:left w:w="108" w:type="dxa"/>
            <w:bottom w:w="0" w:type="dxa"/>
            <w:right w:w="108" w:type="dxa"/>
          </w:tblCellMar>
        </w:tblPrEx>
        <w:trPr>
          <w:gridBefore w:val="1"/>
          <w:gridAfter w:val="1"/>
          <w:wBefore w:w="828" w:type="dxa"/>
          <w:wAfter w:w="3780" w:type="dxa"/>
        </w:trPr>
        <w:tc>
          <w:tcPr>
            <w:tcW w:w="590" w:type="dxa"/>
          </w:tcPr>
          <w:p w14:paraId="51C0CC26">
            <w:pPr>
              <w:rPr>
                <w:sz w:val="24"/>
                <w:szCs w:val="24"/>
              </w:rPr>
            </w:pPr>
            <w:r>
              <w:rPr>
                <w:sz w:val="24"/>
                <w:szCs w:val="24"/>
              </w:rPr>
              <w:t>4)</w:t>
            </w:r>
          </w:p>
        </w:tc>
        <w:tc>
          <w:tcPr>
            <w:tcW w:w="4630" w:type="dxa"/>
          </w:tcPr>
          <w:p w14:paraId="6C64AD09">
            <w:pPr>
              <w:rPr>
                <w:sz w:val="24"/>
                <w:szCs w:val="24"/>
              </w:rPr>
            </w:pPr>
            <w:r>
              <w:rPr>
                <w:sz w:val="24"/>
                <w:szCs w:val="24"/>
              </w:rPr>
              <w:t>16° ю.ш. 48° з.д.</w:t>
            </w:r>
          </w:p>
        </w:tc>
      </w:tr>
      <w:tr w14:paraId="6D98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828" w:type="dxa"/>
            <w:gridSpan w:val="4"/>
            <w:tcBorders>
              <w:bottom w:val="single" w:color="auto" w:sz="4" w:space="0"/>
            </w:tcBorders>
          </w:tcPr>
          <w:p w14:paraId="1189C6B5">
            <w:pPr>
              <w:jc w:val="center"/>
              <w:rPr>
                <w:b/>
                <w:i/>
                <w:sz w:val="24"/>
                <w:szCs w:val="24"/>
              </w:rPr>
            </w:pPr>
            <w:r>
              <w:rPr>
                <w:b/>
                <w:i/>
                <w:sz w:val="24"/>
                <w:szCs w:val="24"/>
              </w:rPr>
              <w:t>Задания 9 и 10 выполняются с использованием нижеприведенного фрагмента текста.</w:t>
            </w:r>
          </w:p>
        </w:tc>
      </w:tr>
    </w:tbl>
    <w:p w14:paraId="16E0D5A1">
      <w:pPr>
        <w:rPr>
          <w:sz w:val="24"/>
          <w:szCs w:val="24"/>
        </w:rPr>
      </w:pPr>
    </w:p>
    <w:p w14:paraId="4A703078">
      <w:pPr>
        <w:ind w:firstLine="709"/>
        <w:jc w:val="both"/>
        <w:rPr>
          <w:sz w:val="24"/>
          <w:szCs w:val="24"/>
        </w:rPr>
      </w:pPr>
      <w:r>
        <w:rPr>
          <w:sz w:val="24"/>
          <w:szCs w:val="24"/>
        </w:rPr>
        <w:t xml:space="preserve">В декабре 2006 г у берегов острова Суматра, в точке с координатами 2°с.ш. 98° в.д. произошло землетрясение с магнитудой 8, за которым последовала серия повторных подземных толчков. Волна, образовавшаяся после землетрясения, обрушилась на рыбацкий посёлок на острове Суматра, разрушив сотни жилых домов. </w:t>
      </w:r>
    </w:p>
    <w:p w14:paraId="4D004129">
      <w:pPr>
        <w:rPr>
          <w:sz w:val="24"/>
          <w:szCs w:val="24"/>
        </w:rPr>
      </w:pPr>
    </w:p>
    <w:p w14:paraId="1DD0AC5F">
      <w:pPr>
        <w:rPr>
          <w:sz w:val="24"/>
          <w:szCs w:val="24"/>
        </w:rPr>
      </w:pPr>
    </w:p>
    <w:p w14:paraId="69717042">
      <w:pPr>
        <w:rPr>
          <w:sz w:val="24"/>
          <w:szCs w:val="24"/>
        </w:rPr>
      </w:pPr>
      <w:r>
        <w:rPr>
          <w:sz w:val="24"/>
          <w:szCs w:val="24"/>
          <w:highlight w:val="yellow"/>
        </w:rPr>
        <w:t>9.</w:t>
      </w:r>
      <w:r>
        <w:rPr>
          <w:sz w:val="24"/>
          <w:szCs w:val="24"/>
        </w:rPr>
        <w:t xml:space="preserve">  У берегов какой страны  произошло землетрясение, описанное в тексте?</w:t>
      </w:r>
    </w:p>
    <w:p w14:paraId="3FEC7336">
      <w:pPr>
        <w:rPr>
          <w:sz w:val="24"/>
          <w:szCs w:val="24"/>
        </w:rPr>
      </w:pPr>
    </w:p>
    <w:p w14:paraId="6D0CB349">
      <w:pPr>
        <w:rPr>
          <w:sz w:val="24"/>
          <w:szCs w:val="24"/>
        </w:rPr>
      </w:pPr>
      <w:r>
        <w:rPr>
          <w:sz w:val="24"/>
          <w:szCs w:val="24"/>
        </w:rPr>
        <w:t>Ответ:  _____________________________________________</w:t>
      </w:r>
    </w:p>
    <w:p w14:paraId="1B46DB1A">
      <w:pPr>
        <w:rPr>
          <w:sz w:val="24"/>
          <w:szCs w:val="24"/>
        </w:rPr>
      </w:pPr>
    </w:p>
    <w:p w14:paraId="0850375C">
      <w:pPr>
        <w:rPr>
          <w:sz w:val="24"/>
          <w:szCs w:val="24"/>
        </w:rPr>
      </w:pPr>
    </w:p>
    <w:p w14:paraId="08687FC5">
      <w:pPr>
        <w:rPr>
          <w:sz w:val="24"/>
          <w:szCs w:val="24"/>
        </w:rPr>
      </w:pPr>
      <w:r>
        <w:rPr>
          <w:sz w:val="24"/>
          <w:szCs w:val="24"/>
          <w:highlight w:val="yellow"/>
        </w:rPr>
        <w:t>10.</w:t>
      </w:r>
      <w:r>
        <w:rPr>
          <w:sz w:val="24"/>
          <w:szCs w:val="24"/>
        </w:rPr>
        <w:t xml:space="preserve">  Используя карту «Границы литосферных плит», объясните, почему у берегов остова Суматра часто происходят сильные землетрясения?</w:t>
      </w:r>
    </w:p>
    <w:p w14:paraId="2BFA56A6">
      <w:pPr>
        <w:rPr>
          <w:sz w:val="24"/>
          <w:szCs w:val="24"/>
        </w:rPr>
      </w:pPr>
    </w:p>
    <w:p w14:paraId="3DDAECFB">
      <w:pPr>
        <w:rPr>
          <w:sz w:val="24"/>
          <w:szCs w:val="24"/>
        </w:rPr>
      </w:pPr>
      <w:r>
        <w:rPr>
          <w:sz w:val="24"/>
          <w:szCs w:val="24"/>
        </w:rPr>
        <w:drawing>
          <wp:inline distT="0" distB="0" distL="0" distR="0">
            <wp:extent cx="6515100" cy="2085975"/>
            <wp:effectExtent l="19050" t="0" r="0" b="0"/>
            <wp:docPr id="8" name="Рисунок 8" descr="лит пли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8" descr="лит плиты"/>
                    <pic:cNvPicPr>
                      <a:picLocks noChangeAspect="1" noChangeArrowheads="1"/>
                    </pic:cNvPicPr>
                  </pic:nvPicPr>
                  <pic:blipFill>
                    <a:blip r:embed="rId13" cstate="print"/>
                    <a:srcRect/>
                    <a:stretch>
                      <a:fillRect/>
                    </a:stretch>
                  </pic:blipFill>
                  <pic:spPr>
                    <a:xfrm>
                      <a:off x="0" y="0"/>
                      <a:ext cx="6515100" cy="2085975"/>
                    </a:xfrm>
                    <a:prstGeom prst="rect">
                      <a:avLst/>
                    </a:prstGeom>
                    <a:noFill/>
                    <a:ln w="9525">
                      <a:noFill/>
                      <a:miter lim="800000"/>
                      <a:headEnd/>
                      <a:tailEnd/>
                    </a:ln>
                  </pic:spPr>
                </pic:pic>
              </a:graphicData>
            </a:graphic>
          </wp:inline>
        </w:drawing>
      </w:r>
    </w:p>
    <w:p w14:paraId="12C22863">
      <w:pPr>
        <w:rPr>
          <w:sz w:val="24"/>
          <w:szCs w:val="24"/>
        </w:rPr>
      </w:pPr>
    </w:p>
    <w:p w14:paraId="3D941137">
      <w:pPr>
        <w:rPr>
          <w:sz w:val="24"/>
          <w:szCs w:val="24"/>
        </w:rPr>
      </w:pPr>
      <w:r>
        <w:rPr>
          <w:sz w:val="24"/>
          <w:szCs w:val="24"/>
        </w:rPr>
        <w:t>Ответ:  ____________________________________________________________</w:t>
      </w:r>
    </w:p>
    <w:p w14:paraId="74654E1C">
      <w:pPr>
        <w:rPr>
          <w:sz w:val="24"/>
          <w:szCs w:val="24"/>
        </w:rPr>
      </w:pPr>
      <w:r>
        <w:rPr>
          <w:sz w:val="24"/>
          <w:szCs w:val="24"/>
        </w:rPr>
        <w:t>________________________________________________________________________________________________________________________________________</w:t>
      </w:r>
    </w:p>
    <w:p w14:paraId="6D726DEC">
      <w:pPr>
        <w:rPr>
          <w:sz w:val="24"/>
          <w:szCs w:val="24"/>
          <w:lang w:val="en-US"/>
        </w:rPr>
      </w:pPr>
    </w:p>
    <w:p w14:paraId="59EFEA59">
      <w:pPr>
        <w:rPr>
          <w:sz w:val="24"/>
          <w:szCs w:val="24"/>
          <w:lang w:val="en-US"/>
        </w:rPr>
      </w:pPr>
    </w:p>
    <w:tbl>
      <w:tblPr>
        <w:tblStyle w:val="5"/>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8"/>
      </w:tblGrid>
      <w:tr w14:paraId="2B6A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9828" w:type="dxa"/>
            <w:tcBorders>
              <w:bottom w:val="single" w:color="auto" w:sz="4" w:space="0"/>
            </w:tcBorders>
          </w:tcPr>
          <w:p w14:paraId="63FE3CA9">
            <w:pPr>
              <w:jc w:val="center"/>
              <w:rPr>
                <w:b/>
                <w:i/>
                <w:sz w:val="24"/>
                <w:szCs w:val="24"/>
              </w:rPr>
            </w:pPr>
            <w:r>
              <w:rPr>
                <w:b/>
                <w:i/>
                <w:sz w:val="24"/>
                <w:szCs w:val="24"/>
              </w:rPr>
              <w:t>Задания 11 и 12 выполняются с использованием приведенной ниже схемы, на которой показаны компоненты природы.</w:t>
            </w:r>
          </w:p>
        </w:tc>
      </w:tr>
    </w:tbl>
    <w:p w14:paraId="1CCA561E">
      <w:pPr>
        <w:rPr>
          <w:sz w:val="24"/>
          <w:szCs w:val="24"/>
        </w:rPr>
      </w:pPr>
    </w:p>
    <w:p w14:paraId="195672D9">
      <w:pP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2221865</wp:posOffset>
                </wp:positionH>
                <wp:positionV relativeFrom="paragraph">
                  <wp:posOffset>46990</wp:posOffset>
                </wp:positionV>
                <wp:extent cx="1130300" cy="647700"/>
                <wp:effectExtent l="12065" t="8890" r="10160" b="10160"/>
                <wp:wrapNone/>
                <wp:docPr id="20" name="Oval 2"/>
                <wp:cNvGraphicFramePr/>
                <a:graphic xmlns:a="http://schemas.openxmlformats.org/drawingml/2006/main">
                  <a:graphicData uri="http://schemas.microsoft.com/office/word/2010/wordprocessingShape">
                    <wps:wsp>
                      <wps:cNvSpPr>
                        <a:spLocks noChangeArrowheads="1"/>
                      </wps:cNvSpPr>
                      <wps:spPr bwMode="auto">
                        <a:xfrm>
                          <a:off x="0" y="0"/>
                          <a:ext cx="1130300" cy="6477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Oval 2" o:spid="_x0000_s1026" o:spt="3" type="#_x0000_t3" style="position:absolute;left:0pt;margin-left:174.95pt;margin-top:3.7pt;height:51pt;width:89pt;z-index:251659264;mso-width-relative:page;mso-height-relative:page;" fillcolor="#FFFFFF" filled="t" stroked="t" coordsize="21600,21600" o:gfxdata="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8/FU&#10;1wAAAAkBAAAPAAAAAAAAAAEAIAAAACIAAABkcnMvZG93bnJldi54bWxQSwECFAAUAAAACACHTuJA&#10;7N/7HyICAABkBAAADgAAAAAAAAABACAAAAAmAQAAZHJzL2Uyb0RvYy54bWxQSwUGAAAAAAYABgBZ&#10;AQAAugUAAAAA&#10;">
                <v:fill on="t" focussize="0,0"/>
                <v:stroke color="#000000" joinstyle="round"/>
                <v:imagedata o:title=""/>
                <o:lock v:ext="edit" aspectratio="f"/>
              </v:shape>
            </w:pict>
          </mc:Fallback>
        </mc:AlternateContent>
      </w:r>
      <w:r>
        <w:rPr>
          <w:sz w:val="24"/>
          <w:szCs w:val="24"/>
        </w:rPr>
        <mc:AlternateContent>
          <mc:Choice Requires="wps">
            <w:drawing>
              <wp:anchor distT="0" distB="0" distL="114300" distR="114300" simplePos="0" relativeHeight="251665408" behindDoc="0" locked="0" layoutInCell="1" allowOverlap="1">
                <wp:simplePos x="0" y="0"/>
                <wp:positionH relativeFrom="column">
                  <wp:posOffset>2333625</wp:posOffset>
                </wp:positionH>
                <wp:positionV relativeFrom="paragraph">
                  <wp:posOffset>66040</wp:posOffset>
                </wp:positionV>
                <wp:extent cx="891540" cy="1955800"/>
                <wp:effectExtent l="0" t="0" r="3810" b="0"/>
                <wp:wrapNone/>
                <wp:docPr id="19" name="Text Box 8"/>
                <wp:cNvGraphicFramePr/>
                <a:graphic xmlns:a="http://schemas.openxmlformats.org/drawingml/2006/main">
                  <a:graphicData uri="http://schemas.microsoft.com/office/word/2010/wordprocessingShape">
                    <wps:wsp>
                      <wps:cNvSpPr txBox="1">
                        <a:spLocks noChangeArrowheads="1"/>
                      </wps:cNvSpPr>
                      <wps:spPr bwMode="auto">
                        <a:xfrm>
                          <a:off x="0" y="0"/>
                          <a:ext cx="891540" cy="1955800"/>
                        </a:xfrm>
                        <a:prstGeom prst="rect">
                          <a:avLst/>
                        </a:prstGeom>
                        <a:solidFill>
                          <a:srgbClr val="FFFFFF"/>
                        </a:solidFill>
                        <a:ln>
                          <a:noFill/>
                        </a:ln>
                      </wps:spPr>
                      <wps:txbx>
                        <w:txbxContent>
                          <w:p w14:paraId="1ACAEF8B">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20000</wp14:pctHeight>
                </wp14:sizeRelV>
              </wp:anchor>
            </w:drawing>
          </mc:Choice>
          <mc:Fallback>
            <w:pict>
              <v:shape id="Text Box 8" o:spid="_x0000_s1026" o:spt="202" type="#_x0000_t202" style="position:absolute;left:0pt;margin-left:183.75pt;margin-top:5.2pt;height:154pt;width:70.2pt;z-index:251665408;mso-width-relative:page;mso-height-relative:margin;mso-height-percent:200;" fillcolor="#FFFFFF" filled="t" stroked="f" coordsize="21600,21600" o:gfxdata="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TQKydoAAAAK&#10;AQAADwAAAAAAAAABACAAAAAiAAAAZHJzL2Rvd25yZXYueG1sUEsBAhQAFAAAAAgAh07iQGkQbQUa&#10;AgAAPgQAAA4AAAAAAAAAAQAgAAAAKQEAAGRycy9lMm9Eb2MueG1sUEsFBgAAAAAGAAYAWQEAALUF&#10;AAAAAA==&#10;">
                <v:fill on="t" focussize="0,0"/>
                <v:stroke on="f"/>
                <v:imagedata o:title=""/>
                <o:lock v:ext="edit" aspectratio="f"/>
                <v:textbox>
                  <w:txbxContent>
                    <w:p w14:paraId="1ACAEF8B">
                      <w:r>
                        <w:t>Животные</w:t>
                      </w:r>
                    </w:p>
                  </w:txbxContent>
                </v:textbox>
              </v:shape>
            </w:pict>
          </mc:Fallback>
        </mc:AlternateContent>
      </w:r>
    </w:p>
    <w:p w14:paraId="2480C048">
      <w:pPr>
        <w:rPr>
          <w:sz w:val="24"/>
          <w:szCs w:val="24"/>
        </w:rPr>
      </w:pPr>
      <w:r>
        <w:rPr>
          <w:sz w:val="24"/>
          <w:szCs w:val="24"/>
        </w:rPr>
        <mc:AlternateContent>
          <mc:Choice Requires="wps">
            <w:drawing>
              <wp:anchor distT="0" distB="0" distL="114300" distR="114300" simplePos="0" relativeHeight="251670528" behindDoc="0" locked="0" layoutInCell="1" allowOverlap="1">
                <wp:simplePos x="0" y="0"/>
                <wp:positionH relativeFrom="column">
                  <wp:posOffset>3314700</wp:posOffset>
                </wp:positionH>
                <wp:positionV relativeFrom="paragraph">
                  <wp:posOffset>129540</wp:posOffset>
                </wp:positionV>
                <wp:extent cx="685800" cy="342900"/>
                <wp:effectExtent l="38100" t="53340" r="9525" b="13335"/>
                <wp:wrapNone/>
                <wp:docPr id="18" name="Line 13"/>
                <wp:cNvGraphicFramePr/>
                <a:graphic xmlns:a="http://schemas.openxmlformats.org/drawingml/2006/main">
                  <a:graphicData uri="http://schemas.microsoft.com/office/word/2010/wordprocessingShape">
                    <wps:wsp>
                      <wps:cNvCnPr>
                        <a:cxnSpLocks noChangeShapeType="1"/>
                      </wps:cNvCnPr>
                      <wps:spPr bwMode="auto">
                        <a:xfrm flipH="1" flipV="1">
                          <a:off x="0" y="0"/>
                          <a:ext cx="685800" cy="342900"/>
                        </a:xfrm>
                        <a:prstGeom prst="line">
                          <a:avLst/>
                        </a:prstGeom>
                        <a:noFill/>
                        <a:ln w="9525">
                          <a:solidFill>
                            <a:srgbClr val="000000"/>
                          </a:solidFill>
                          <a:round/>
                          <a:tailEnd type="triangle" w="med" len="med"/>
                        </a:ln>
                      </wps:spPr>
                      <wps:bodyPr/>
                    </wps:wsp>
                  </a:graphicData>
                </a:graphic>
              </wp:anchor>
            </w:drawing>
          </mc:Choice>
          <mc:Fallback>
            <w:pict>
              <v:line id="Line 13" o:spid="_x0000_s1026" o:spt="20" style="position:absolute;left:0pt;flip:x y;margin-left:261pt;margin-top:10.2pt;height:27pt;width:54pt;z-index:251670528;mso-width-relative:page;mso-height-relative:page;" filled="f" stroked="t" coordsize="21600,21600" o:gfxdata="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iIx0LYAAAACQEAAA8AAAAAAAAAAQAgAAAAIgAAAGRycy9kb3ducmV2LnhtbFBLAQIU&#10;ABQAAAAIAIdO4kAO4fuM8wEAAOcDAAAOAAAAAAAAAAEAIAAAACcBAABkcnMvZTJvRG9jLnhtbFBL&#10;BQYAAAAABgAGAFkBAACMBQAAAAA=&#10;">
                <v:fill on="f" focussize="0,0"/>
                <v:stroke color="#000000" joinstyle="round" endarrow="block"/>
                <v:imagedata o:title=""/>
                <o:lock v:ext="edit" aspectratio="f"/>
              </v:line>
            </w:pict>
          </mc:Fallback>
        </mc:AlternateContent>
      </w:r>
    </w:p>
    <w:p w14:paraId="7A5D4EA3">
      <w:pPr>
        <w:rPr>
          <w:sz w:val="24"/>
          <w:szCs w:val="24"/>
        </w:rPr>
      </w:pPr>
      <w:r>
        <w:rPr>
          <w:sz w:val="24"/>
          <w:szCs w:val="24"/>
        </w:rPr>
        <mc:AlternateContent>
          <mc:Choice Requires="wps">
            <w:drawing>
              <wp:anchor distT="0" distB="0" distL="114300" distR="114300" simplePos="0" relativeHeight="251662336" behindDoc="0" locked="0" layoutInCell="1" allowOverlap="1">
                <wp:simplePos x="0" y="0"/>
                <wp:positionH relativeFrom="column">
                  <wp:posOffset>4000500</wp:posOffset>
                </wp:positionH>
                <wp:positionV relativeFrom="paragraph">
                  <wp:posOffset>29210</wp:posOffset>
                </wp:positionV>
                <wp:extent cx="1205865" cy="647700"/>
                <wp:effectExtent l="9525" t="10160" r="13335" b="8890"/>
                <wp:wrapNone/>
                <wp:docPr id="17" name="Oval 5"/>
                <wp:cNvGraphicFramePr/>
                <a:graphic xmlns:a="http://schemas.openxmlformats.org/drawingml/2006/main">
                  <a:graphicData uri="http://schemas.microsoft.com/office/word/2010/wordprocessingShape">
                    <wps:wsp>
                      <wps:cNvSpPr>
                        <a:spLocks noChangeArrowheads="1"/>
                      </wps:cNvSpPr>
                      <wps:spPr bwMode="auto">
                        <a:xfrm>
                          <a:off x="0" y="0"/>
                          <a:ext cx="1205865" cy="6477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Oval 5" o:spid="_x0000_s1026" o:spt="3" type="#_x0000_t3" style="position:absolute;left:0pt;margin-left:315pt;margin-top:2.3pt;height:51pt;width:94.95pt;z-index:251662336;mso-width-relative:page;mso-height-relative:page;" fillcolor="#FFFFFF" filled="t" stroked="t" coordsize="21600,21600" o:gfxdata="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G&#10;8HFe1wAAAAkBAAAPAAAAAAAAAAEAIAAAACIAAABkcnMvZG93bnJldi54bWxQSwECFAAUAAAACACH&#10;TuJA/2ZwYCUCAABkBAAADgAAAAAAAAABACAAAAAmAQAAZHJzL2Uyb0RvYy54bWxQSwUGAAAAAAYA&#10;BgBZAQAAvQUAAAAA&#10;">
                <v:fill on="t" focussize="0,0"/>
                <v:stroke color="#000000" joinstyle="round"/>
                <v:imagedata o:title=""/>
                <o:lock v:ext="edit" aspectratio="f"/>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29210</wp:posOffset>
                </wp:positionV>
                <wp:extent cx="1130300" cy="647700"/>
                <wp:effectExtent l="5715" t="10160" r="6985" b="8890"/>
                <wp:wrapNone/>
                <wp:docPr id="16" name="Oval 3"/>
                <wp:cNvGraphicFramePr/>
                <a:graphic xmlns:a="http://schemas.openxmlformats.org/drawingml/2006/main">
                  <a:graphicData uri="http://schemas.microsoft.com/office/word/2010/wordprocessingShape">
                    <wps:wsp>
                      <wps:cNvSpPr>
                        <a:spLocks noChangeArrowheads="1"/>
                      </wps:cNvSpPr>
                      <wps:spPr bwMode="auto">
                        <a:xfrm>
                          <a:off x="0" y="0"/>
                          <a:ext cx="1130300" cy="6477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Oval 3" o:spid="_x0000_s1026" o:spt="3" type="#_x0000_t3" style="position:absolute;left:0pt;margin-left:31.95pt;margin-top:2.3pt;height:51pt;width:89pt;z-index:251660288;mso-width-relative:page;mso-height-relative:page;" fillcolor="#FFFFFF" filled="t" stroked="t" coordsize="21600,21600" o:gfxdata="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PQXU5jW&#10;AAAACAEAAA8AAAAAAAAAAQAgAAAAIgAAAGRycy9kb3ducmV2LnhtbFBLAQIUABQAAAAIAIdO4kBl&#10;Mif1IgIAAGQEAAAOAAAAAAAAAAEAIAAAACUBAABkcnMvZTJvRG9jLnhtbFBLBQYAAAAABgAGAFkB&#10;AAC5BQAAAAA=&#10;">
                <v:fill on="t" focussize="0,0"/>
                <v:stroke color="#000000" joinstyle="round"/>
                <v:imagedata o:title=""/>
                <o:lock v:ext="edit" aspectratio="f"/>
              </v:shape>
            </w:pict>
          </mc:Fallback>
        </mc:AlternateContent>
      </w:r>
    </w:p>
    <w:p w14:paraId="689EC42A">
      <w:pPr>
        <w:rPr>
          <w:sz w:val="24"/>
          <w:szCs w:val="24"/>
        </w:rPr>
      </w:pPr>
      <w:r>
        <w:rPr>
          <w:sz w:val="24"/>
          <w:szCs w:val="24"/>
        </w:rPr>
        <mc:AlternateContent>
          <mc:Choice Requires="wps">
            <w:drawing>
              <wp:anchor distT="0" distB="0" distL="114300" distR="114300" simplePos="0" relativeHeight="251669504" behindDoc="0" locked="0" layoutInCell="1" allowOverlap="1">
                <wp:simplePos x="0" y="0"/>
                <wp:positionH relativeFrom="column">
                  <wp:posOffset>658495</wp:posOffset>
                </wp:positionH>
                <wp:positionV relativeFrom="paragraph">
                  <wp:posOffset>43180</wp:posOffset>
                </wp:positionV>
                <wp:extent cx="635635" cy="1954530"/>
                <wp:effectExtent l="1270" t="0" r="1270" b="1270"/>
                <wp:wrapNone/>
                <wp:docPr id="15"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35635" cy="1954530"/>
                        </a:xfrm>
                        <a:prstGeom prst="rect">
                          <a:avLst/>
                        </a:prstGeom>
                        <a:noFill/>
                        <a:ln>
                          <a:noFill/>
                        </a:ln>
                      </wps:spPr>
                      <wps:txbx>
                        <w:txbxContent>
                          <w:p w14:paraId="2165E3C3">
                            <w:r>
                              <w:t>Почва</w:t>
                            </w:r>
                          </w:p>
                          <w:p w14:paraId="5CDF827C"/>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20000</wp14:pctHeight>
                </wp14:sizeRelV>
              </wp:anchor>
            </w:drawing>
          </mc:Choice>
          <mc:Fallback>
            <w:pict>
              <v:shape id="Text Box 12" o:spid="_x0000_s1026" o:spt="202" type="#_x0000_t202" style="position:absolute;left:0pt;margin-left:51.85pt;margin-top:3.4pt;height:153.9pt;width:50.05pt;z-index:251669504;mso-width-relative:page;mso-height-relative:margin;mso-height-percent:200;" filled="f" stroked="f" coordsize="21600,21600" o:gfxdata="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E6LdcAAAAJAQAADwAAAAAAAAABACAAAAAiAAAA&#10;ZHJzL2Rvd25yZXYueG1sUEsBAhQAFAAAAAgAh07iQA62iCIIAgAAFgQAAA4AAAAAAAAAAQAgAAAA&#10;JgEAAGRycy9lMm9Eb2MueG1sUEsFBgAAAAAGAAYAWQEAAKAFAAAAAA==&#10;">
                <v:fill on="f" focussize="0,0"/>
                <v:stroke on="f"/>
                <v:imagedata o:title=""/>
                <o:lock v:ext="edit" aspectratio="f"/>
                <v:textbox>
                  <w:txbxContent>
                    <w:p w14:paraId="2165E3C3">
                      <w:r>
                        <w:t>Почва</w:t>
                      </w:r>
                    </w:p>
                    <w:p w14:paraId="5CDF827C"/>
                  </w:txbxContent>
                </v:textbox>
              </v:shape>
            </w:pict>
          </mc:Fallback>
        </mc:AlternateContent>
      </w:r>
      <w:r>
        <w:rPr>
          <w:sz w:val="24"/>
          <w:szCs w:val="24"/>
        </w:rPr>
        <mc:AlternateContent>
          <mc:Choice Requires="wps">
            <w:drawing>
              <wp:anchor distT="0" distB="0" distL="114300" distR="114300" simplePos="0" relativeHeight="251666432" behindDoc="0" locked="0" layoutInCell="1" allowOverlap="1">
                <wp:simplePos x="0" y="0"/>
                <wp:positionH relativeFrom="column">
                  <wp:posOffset>4038600</wp:posOffset>
                </wp:positionH>
                <wp:positionV relativeFrom="paragraph">
                  <wp:posOffset>27940</wp:posOffset>
                </wp:positionV>
                <wp:extent cx="1240790" cy="1955800"/>
                <wp:effectExtent l="0" t="0" r="0" b="0"/>
                <wp:wrapNone/>
                <wp:docPr id="14" name="Text Box 9"/>
                <wp:cNvGraphicFramePr/>
                <a:graphic xmlns:a="http://schemas.openxmlformats.org/drawingml/2006/main">
                  <a:graphicData uri="http://schemas.microsoft.com/office/word/2010/wordprocessingShape">
                    <wps:wsp>
                      <wps:cNvSpPr txBox="1">
                        <a:spLocks noChangeArrowheads="1"/>
                      </wps:cNvSpPr>
                      <wps:spPr bwMode="auto">
                        <a:xfrm>
                          <a:off x="0" y="0"/>
                          <a:ext cx="1240790" cy="1955800"/>
                        </a:xfrm>
                        <a:prstGeom prst="rect">
                          <a:avLst/>
                        </a:prstGeom>
                        <a:noFill/>
                        <a:ln>
                          <a:noFill/>
                        </a:ln>
                      </wps:spPr>
                      <wps:txbx>
                        <w:txbxContent>
                          <w:p w14:paraId="0E6766FE">
                            <w:r>
                              <w:t>Растительность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20000</wp14:pctHeight>
                </wp14:sizeRelV>
              </wp:anchor>
            </w:drawing>
          </mc:Choice>
          <mc:Fallback>
            <w:pict>
              <v:shape id="Text Box 9" o:spid="_x0000_s1026" o:spt="202" type="#_x0000_t202" style="position:absolute;left:0pt;margin-left:318pt;margin-top:2.2pt;height:154pt;width:97.7pt;z-index:251666432;mso-width-relative:page;mso-height-relative:margin;mso-height-percent:200;" filled="f" stroked="f" coordsize="21600,21600" o:gfxdata="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FQ35/ZAAAACQEAAA8AAAAAAAAAAQAgAAAAIgAA&#10;AGRycy9kb3ducmV2LnhtbFBLAQIUABQAAAAIAIdO4kC2DN2ABwIAABYEAAAOAAAAAAAAAAEAIAAA&#10;ACgBAABkcnMvZTJvRG9jLnhtbFBLBQYAAAAABgAGAFkBAAChBQAAAAA=&#10;">
                <v:fill on="f" focussize="0,0"/>
                <v:stroke on="f"/>
                <v:imagedata o:title=""/>
                <o:lock v:ext="edit" aspectratio="f"/>
                <v:textbox>
                  <w:txbxContent>
                    <w:p w14:paraId="0E6766FE">
                      <w:r>
                        <w:t>Растительность</w:t>
                      </w:r>
                    </w:p>
                  </w:txbxContent>
                </v:textbox>
              </v:shape>
            </w:pict>
          </mc:Fallback>
        </mc:AlternateContent>
      </w:r>
    </w:p>
    <w:p w14:paraId="2DD87053">
      <w:pPr>
        <w:rPr>
          <w:sz w:val="24"/>
          <w:szCs w:val="24"/>
        </w:rPr>
      </w:pPr>
    </w:p>
    <w:p w14:paraId="6359FDA9">
      <w:pPr>
        <w:rPr>
          <w:sz w:val="24"/>
          <w:szCs w:val="24"/>
        </w:rPr>
      </w:pPr>
    </w:p>
    <w:p w14:paraId="0E65309D">
      <w:pPr>
        <w:rPr>
          <w:sz w:val="24"/>
          <w:szCs w:val="24"/>
        </w:rPr>
      </w:pPr>
    </w:p>
    <w:p w14:paraId="5B069FF2">
      <w:pPr>
        <w:rPr>
          <w:sz w:val="24"/>
          <w:szCs w:val="24"/>
        </w:rPr>
      </w:pPr>
    </w:p>
    <w:p w14:paraId="2832E780">
      <w:pPr>
        <w:rPr>
          <w:sz w:val="24"/>
          <w:szCs w:val="24"/>
        </w:rPr>
      </w:pPr>
      <w:r>
        <w:rPr>
          <w:sz w:val="24"/>
          <w:szCs w:val="24"/>
        </w:rPr>
        <mc:AlternateContent>
          <mc:Choice Requires="wps">
            <w:drawing>
              <wp:anchor distT="0" distB="0" distL="114300" distR="114300" simplePos="0" relativeHeight="251661312" behindDoc="0" locked="0" layoutInCell="1" allowOverlap="1">
                <wp:simplePos x="0" y="0"/>
                <wp:positionH relativeFrom="column">
                  <wp:posOffset>431165</wp:posOffset>
                </wp:positionH>
                <wp:positionV relativeFrom="paragraph">
                  <wp:posOffset>161290</wp:posOffset>
                </wp:positionV>
                <wp:extent cx="1130300" cy="647700"/>
                <wp:effectExtent l="12065" t="8890" r="10160" b="10160"/>
                <wp:wrapNone/>
                <wp:docPr id="13" name="Oval 4"/>
                <wp:cNvGraphicFramePr/>
                <a:graphic xmlns:a="http://schemas.openxmlformats.org/drawingml/2006/main">
                  <a:graphicData uri="http://schemas.microsoft.com/office/word/2010/wordprocessingShape">
                    <wps:wsp>
                      <wps:cNvSpPr>
                        <a:spLocks noChangeArrowheads="1"/>
                      </wps:cNvSpPr>
                      <wps:spPr bwMode="auto">
                        <a:xfrm>
                          <a:off x="0" y="0"/>
                          <a:ext cx="1130300" cy="6477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Oval 4" o:spid="_x0000_s1026" o:spt="3" type="#_x0000_t3" style="position:absolute;left:0pt;margin-left:33.95pt;margin-top:12.7pt;height:51pt;width:89pt;z-index:251661312;mso-width-relative:page;mso-height-relative:page;" fillcolor="#FFFFFF" filled="t" stroked="t" coordsize="21600,21600" o:gfxdata="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2p8Go&#10;1wAAAAkBAAAPAAAAAAAAAAEAIAAAACIAAABkcnMvZG93bnJldi54bWxQSwECFAAUAAAACACHTuJA&#10;IizbmiICAABkBAAADgAAAAAAAAABACAAAAAmAQAAZHJzL2Uyb0RvYy54bWxQSwUGAAAAAAYABgBZ&#10;AQAAugUAAAAA&#10;">
                <v:fill on="t" focussize="0,0"/>
                <v:stroke color="#000000" joinstyle="round"/>
                <v:imagedata o:title=""/>
                <o:lock v:ext="edit" aspectratio="f"/>
              </v:shape>
            </w:pict>
          </mc:Fallback>
        </mc:AlternateContent>
      </w:r>
      <w:r>
        <w:rPr>
          <w:sz w:val="24"/>
          <w:szCs w:val="24"/>
        </w:rPr>
        <mc:AlternateContent>
          <mc:Choice Requires="wps">
            <w:drawing>
              <wp:anchor distT="0" distB="0" distL="114300" distR="114300" simplePos="0" relativeHeight="251668480" behindDoc="0" locked="0" layoutInCell="1" allowOverlap="1">
                <wp:simplePos x="0" y="0"/>
                <wp:positionH relativeFrom="column">
                  <wp:posOffset>663575</wp:posOffset>
                </wp:positionH>
                <wp:positionV relativeFrom="paragraph">
                  <wp:posOffset>167640</wp:posOffset>
                </wp:positionV>
                <wp:extent cx="803275" cy="1955165"/>
                <wp:effectExtent l="0" t="0" r="0" b="635"/>
                <wp:wrapNone/>
                <wp:docPr id="12" name="Text Box 11"/>
                <wp:cNvGraphicFramePr/>
                <a:graphic xmlns:a="http://schemas.openxmlformats.org/drawingml/2006/main">
                  <a:graphicData uri="http://schemas.microsoft.com/office/word/2010/wordprocessingShape">
                    <wps:wsp>
                      <wps:cNvSpPr txBox="1">
                        <a:spLocks noChangeArrowheads="1"/>
                      </wps:cNvSpPr>
                      <wps:spPr bwMode="auto">
                        <a:xfrm>
                          <a:off x="0" y="0"/>
                          <a:ext cx="803275" cy="1955165"/>
                        </a:xfrm>
                        <a:prstGeom prst="rect">
                          <a:avLst/>
                        </a:prstGeom>
                        <a:noFill/>
                        <a:ln>
                          <a:noFill/>
                        </a:ln>
                      </wps:spPr>
                      <wps:txbx>
                        <w:txbxContent>
                          <w:p w14:paraId="43A7F454">
                            <w:r>
                              <w:t>Климат</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20000</wp14:pctHeight>
                </wp14:sizeRelV>
              </wp:anchor>
            </w:drawing>
          </mc:Choice>
          <mc:Fallback>
            <w:pict>
              <v:shape id="Text Box 11" o:spid="_x0000_s1026" o:spt="202" type="#_x0000_t202" style="position:absolute;left:0pt;margin-left:52.25pt;margin-top:13.2pt;height:153.95pt;width:63.25pt;z-index:251668480;mso-width-relative:page;mso-height-relative:margin;mso-height-percent:200;" filled="f" stroked="f" coordsize="21600,21600" o:gfxdata="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v94bLZAAAACgEAAA8AAAAAAAAAAQAgAAAAIgAA&#10;AGRycy9kb3ducmV2LnhtbFBLAQIUABQAAAAIAIdO4kBO4g2PBwIAABYEAAAOAAAAAAAAAAEAIAAA&#10;ACgBAABkcnMvZTJvRG9jLnhtbFBLBQYAAAAABgAGAFkBAAChBQAAAAA=&#10;">
                <v:fill on="f" focussize="0,0"/>
                <v:stroke on="f"/>
                <v:imagedata o:title=""/>
                <o:lock v:ext="edit" aspectratio="f"/>
                <v:textbox>
                  <w:txbxContent>
                    <w:p w14:paraId="43A7F454">
                      <w:r>
                        <w:t>Климат</w:t>
                      </w:r>
                    </w:p>
                  </w:txbxContent>
                </v:textbox>
              </v:shape>
            </w:pict>
          </mc:Fallback>
        </mc:AlternateContent>
      </w:r>
      <w:r>
        <w:rPr>
          <w:sz w:val="24"/>
          <w:szCs w:val="24"/>
        </w:rPr>
        <mc:AlternateContent>
          <mc:Choice Requires="wps">
            <w:drawing>
              <wp:anchor distT="0" distB="0" distL="114300" distR="114300" simplePos="0" relativeHeight="251663360" behindDoc="0" locked="0" layoutInCell="1" allowOverlap="1">
                <wp:simplePos x="0" y="0"/>
                <wp:positionH relativeFrom="column">
                  <wp:posOffset>4088765</wp:posOffset>
                </wp:positionH>
                <wp:positionV relativeFrom="paragraph">
                  <wp:posOffset>-1270</wp:posOffset>
                </wp:positionV>
                <wp:extent cx="1130300" cy="647700"/>
                <wp:effectExtent l="12065" t="8255" r="10160" b="10795"/>
                <wp:wrapNone/>
                <wp:docPr id="3" name="Oval 6"/>
                <wp:cNvGraphicFramePr/>
                <a:graphic xmlns:a="http://schemas.openxmlformats.org/drawingml/2006/main">
                  <a:graphicData uri="http://schemas.microsoft.com/office/word/2010/wordprocessingShape">
                    <wps:wsp>
                      <wps:cNvSpPr>
                        <a:spLocks noChangeArrowheads="1"/>
                      </wps:cNvSpPr>
                      <wps:spPr bwMode="auto">
                        <a:xfrm>
                          <a:off x="0" y="0"/>
                          <a:ext cx="1130300" cy="6477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Oval 6" o:spid="_x0000_s1026" o:spt="3" type="#_x0000_t3" style="position:absolute;left:0pt;margin-left:321.95pt;margin-top:-0.1pt;height:51pt;width:89pt;z-index:251663360;mso-width-relative:page;mso-height-relative:page;" fillcolor="#FFFFFF" filled="t" stroked="t" coordsize="21600,21600" o:gfxdata="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FF4xvX&#10;AAAACQEAAA8AAAAAAAAAAQAgAAAAIgAAAGRycy9kb3ducmV2LnhtbFBLAQIUABQAAAAIAIdO4kA9&#10;NDsGIQIAAGMEAAAOAAAAAAAAAAEAIAAAACYBAABkcnMvZTJvRG9jLnhtbFBLBQYAAAAABgAGAFkB&#10;AAC5BQAAAAA=&#10;">
                <v:fill on="t" focussize="0,0"/>
                <v:stroke color="#000000" joinstyle="round"/>
                <v:imagedata o:title=""/>
                <o:lock v:ext="edit" aspectratio="f"/>
              </v:shape>
            </w:pict>
          </mc:Fallback>
        </mc:AlternateContent>
      </w:r>
    </w:p>
    <w:p w14:paraId="43E7D225">
      <w:pPr>
        <w:rPr>
          <w:sz w:val="24"/>
          <w:szCs w:val="24"/>
        </w:rPr>
      </w:pPr>
    </w:p>
    <w:p w14:paraId="2F75BB92">
      <w:pPr>
        <w:rPr>
          <w:sz w:val="24"/>
          <w:szCs w:val="24"/>
        </w:rPr>
      </w:pPr>
    </w:p>
    <w:p w14:paraId="52A9999E">
      <w:pPr>
        <w:rPr>
          <w:sz w:val="24"/>
          <w:szCs w:val="24"/>
        </w:rPr>
      </w:pPr>
      <w:r>
        <w:rPr>
          <w:sz w:val="24"/>
          <w:szCs w:val="24"/>
        </w:rPr>
        <mc:AlternateContent>
          <mc:Choice Requires="wps">
            <w:drawing>
              <wp:anchor distT="0" distB="0" distL="114300" distR="114300" simplePos="0" relativeHeight="251667456" behindDoc="0" locked="0" layoutInCell="1" allowOverlap="1">
                <wp:simplePos x="0" y="0"/>
                <wp:positionH relativeFrom="column">
                  <wp:posOffset>2422525</wp:posOffset>
                </wp:positionH>
                <wp:positionV relativeFrom="paragraph">
                  <wp:posOffset>147320</wp:posOffset>
                </wp:positionV>
                <wp:extent cx="790575" cy="1951355"/>
                <wp:effectExtent l="3175" t="4445" r="0" b="0"/>
                <wp:wrapNone/>
                <wp:docPr id="2" name="Text Box 10"/>
                <wp:cNvGraphicFramePr/>
                <a:graphic xmlns:a="http://schemas.openxmlformats.org/drawingml/2006/main">
                  <a:graphicData uri="http://schemas.microsoft.com/office/word/2010/wordprocessingShape">
                    <wps:wsp>
                      <wps:cNvSpPr txBox="1">
                        <a:spLocks noChangeArrowheads="1"/>
                      </wps:cNvSpPr>
                      <wps:spPr bwMode="auto">
                        <a:xfrm>
                          <a:off x="0" y="0"/>
                          <a:ext cx="790575" cy="1951355"/>
                        </a:xfrm>
                        <a:prstGeom prst="rect">
                          <a:avLst/>
                        </a:prstGeom>
                        <a:noFill/>
                        <a:ln>
                          <a:noFill/>
                        </a:ln>
                      </wps:spPr>
                      <wps:txbx>
                        <w:txbxContent>
                          <w:p w14:paraId="6522CB68">
                            <w:r>
                              <w:t xml:space="preserve">Горные </w:t>
                            </w:r>
                          </w:p>
                          <w:p w14:paraId="02E25211">
                            <w:r>
                              <w:t>породы и рельеф</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20000</wp14:pctHeight>
                </wp14:sizeRelV>
              </wp:anchor>
            </w:drawing>
          </mc:Choice>
          <mc:Fallback>
            <w:pict>
              <v:shape id="Text Box 10" o:spid="_x0000_s1026" o:spt="202" type="#_x0000_t202" style="position:absolute;left:0pt;margin-left:190.75pt;margin-top:11.6pt;height:153.65pt;width:62.25pt;z-index:251667456;mso-width-relative:page;mso-height-relative:margin;mso-height-percent:200;" filled="f" stroked="f" coordsize="21600,21600" o:gfxdata="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mqI1A2AAAAAoBAAAPAAAAAAAAAAEAIAAAACIA&#10;AABkcnMvZG93bnJldi54bWxQSwECFAAUAAAACACHTuJAuHpMKwkCAAAVBAAADgAAAAAAAAABACAA&#10;AAAnAQAAZHJzL2Uyb0RvYy54bWxQSwUGAAAAAAYABgBZAQAAogUAAAAA&#10;">
                <v:fill on="f" focussize="0,0"/>
                <v:stroke on="f"/>
                <v:imagedata o:title=""/>
                <o:lock v:ext="edit" aspectratio="f"/>
                <v:textbox>
                  <w:txbxContent>
                    <w:p w14:paraId="6522CB68">
                      <w:r>
                        <w:t xml:space="preserve">Горные </w:t>
                      </w:r>
                    </w:p>
                    <w:p w14:paraId="02E25211">
                      <w:r>
                        <w:t>породы и рельеф</w:t>
                      </w:r>
                    </w:p>
                  </w:txbxContent>
                </v:textbox>
              </v:shape>
            </w:pict>
          </mc:Fallback>
        </mc:AlternateContent>
      </w:r>
      <w:r>
        <w:rPr>
          <w:sz w:val="24"/>
          <w:szCs w:val="24"/>
        </w:rPr>
        <mc:AlternateContent>
          <mc:Choice Requires="wps">
            <w:drawing>
              <wp:anchor distT="0" distB="0" distL="114300" distR="114300" simplePos="0" relativeHeight="251664384" behindDoc="0" locked="0" layoutInCell="1" allowOverlap="1">
                <wp:simplePos x="0" y="0"/>
                <wp:positionH relativeFrom="column">
                  <wp:posOffset>2209165</wp:posOffset>
                </wp:positionH>
                <wp:positionV relativeFrom="paragraph">
                  <wp:posOffset>59690</wp:posOffset>
                </wp:positionV>
                <wp:extent cx="1219835" cy="763270"/>
                <wp:effectExtent l="8890" t="12065" r="9525" b="5715"/>
                <wp:wrapNone/>
                <wp:docPr id="1" name="Oval 7"/>
                <wp:cNvGraphicFramePr/>
                <a:graphic xmlns:a="http://schemas.openxmlformats.org/drawingml/2006/main">
                  <a:graphicData uri="http://schemas.microsoft.com/office/word/2010/wordprocessingShape">
                    <wps:wsp>
                      <wps:cNvSpPr>
                        <a:spLocks noChangeArrowheads="1"/>
                      </wps:cNvSpPr>
                      <wps:spPr bwMode="auto">
                        <a:xfrm>
                          <a:off x="0" y="0"/>
                          <a:ext cx="1219835" cy="76327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Oval 7" o:spid="_x0000_s1026" o:spt="3" type="#_x0000_t3" style="position:absolute;left:0pt;margin-left:173.95pt;margin-top:4.7pt;height:60.1pt;width:96.05pt;z-index:251664384;mso-width-relative:page;mso-height-relative:page;" fillcolor="#FFFFFF" filled="t" stroked="t" coordsize="21600,21600" o:gfxdata="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wfR+/NgAAAAJAQAADwAAAAAAAAABACAAAAAiAAAAZHJzL2Rvd25yZXYueG1sUEsBAhQAFAAAAAgA&#10;h07iQBbGBD4lAgAAYwQAAA4AAAAAAAAAAQAgAAAAJwEAAGRycy9lMm9Eb2MueG1sUEsFBgAAAAAG&#10;AAYAWQEAAL4FAAAAAA==&#10;">
                <v:fill on="t" focussize="0,0"/>
                <v:stroke color="#000000" joinstyle="round"/>
                <v:imagedata o:title=""/>
                <o:lock v:ext="edit" aspectratio="f"/>
              </v:shape>
            </w:pict>
          </mc:Fallback>
        </mc:AlternateContent>
      </w:r>
    </w:p>
    <w:p w14:paraId="4F772A79">
      <w:pPr>
        <w:rPr>
          <w:sz w:val="24"/>
          <w:szCs w:val="24"/>
        </w:rPr>
      </w:pPr>
    </w:p>
    <w:p w14:paraId="29A54943">
      <w:pPr>
        <w:rPr>
          <w:sz w:val="24"/>
          <w:szCs w:val="24"/>
        </w:rPr>
      </w:pPr>
    </w:p>
    <w:p w14:paraId="44F858FF">
      <w:pPr>
        <w:rPr>
          <w:sz w:val="24"/>
          <w:szCs w:val="24"/>
        </w:rPr>
      </w:pPr>
    </w:p>
    <w:p w14:paraId="067AF752">
      <w:pPr>
        <w:rPr>
          <w:sz w:val="24"/>
          <w:szCs w:val="24"/>
        </w:rPr>
      </w:pPr>
    </w:p>
    <w:p w14:paraId="366EBF9C">
      <w:pPr>
        <w:rPr>
          <w:sz w:val="24"/>
          <w:szCs w:val="24"/>
        </w:rPr>
      </w:pPr>
      <w:r>
        <w:rPr>
          <w:sz w:val="24"/>
          <w:szCs w:val="24"/>
        </w:rPr>
        <w:t xml:space="preserve"> </w:t>
      </w:r>
    </w:p>
    <w:p w14:paraId="51B98DB3">
      <w:pPr>
        <w:rPr>
          <w:sz w:val="24"/>
          <w:szCs w:val="24"/>
        </w:rPr>
      </w:pPr>
      <w:r>
        <w:rPr>
          <w:sz w:val="24"/>
          <w:szCs w:val="24"/>
          <w:highlight w:val="yellow"/>
        </w:rPr>
        <w:t>11.</w:t>
      </w:r>
      <w:r>
        <w:rPr>
          <w:sz w:val="24"/>
          <w:szCs w:val="24"/>
        </w:rPr>
        <w:t xml:space="preserve"> Назовите компонент природы, </w:t>
      </w:r>
      <w:r>
        <w:rPr>
          <w:sz w:val="24"/>
          <w:szCs w:val="24"/>
          <w:u w:val="single"/>
        </w:rPr>
        <w:t>не подписанный</w:t>
      </w:r>
      <w:r>
        <w:rPr>
          <w:sz w:val="24"/>
          <w:szCs w:val="24"/>
        </w:rPr>
        <w:t xml:space="preserve"> на схеме.</w:t>
      </w:r>
    </w:p>
    <w:p w14:paraId="567DF78C">
      <w:pPr>
        <w:ind w:left="360"/>
        <w:rPr>
          <w:sz w:val="24"/>
          <w:szCs w:val="24"/>
        </w:rPr>
      </w:pPr>
    </w:p>
    <w:p w14:paraId="398EA8CD">
      <w:pPr>
        <w:ind w:left="360"/>
        <w:rPr>
          <w:sz w:val="24"/>
          <w:szCs w:val="24"/>
        </w:rPr>
      </w:pPr>
      <w:r>
        <w:rPr>
          <w:sz w:val="24"/>
          <w:szCs w:val="24"/>
        </w:rPr>
        <w:t>Ответ: ___________________________</w:t>
      </w:r>
    </w:p>
    <w:p w14:paraId="30EE8C60">
      <w:pPr>
        <w:ind w:left="360"/>
        <w:rPr>
          <w:sz w:val="24"/>
          <w:szCs w:val="24"/>
        </w:rPr>
      </w:pPr>
    </w:p>
    <w:p w14:paraId="4A8C18CA">
      <w:pPr>
        <w:jc w:val="both"/>
        <w:rPr>
          <w:sz w:val="24"/>
          <w:szCs w:val="24"/>
        </w:rPr>
      </w:pPr>
      <w:r>
        <w:rPr>
          <w:sz w:val="24"/>
          <w:szCs w:val="24"/>
          <w:highlight w:val="yellow"/>
        </w:rPr>
        <w:t>12.</w:t>
      </w:r>
      <w:r>
        <w:rPr>
          <w:sz w:val="24"/>
          <w:szCs w:val="24"/>
        </w:rPr>
        <w:t xml:space="preserve"> Все компоненты природы взаимодействуют друг с другом. Приведите пример описывающий  показанную на рисунке стрелкой зависимость одного компонента от другого.</w:t>
      </w:r>
    </w:p>
    <w:p w14:paraId="7B9FD605">
      <w:pPr>
        <w:ind w:left="360"/>
        <w:jc w:val="both"/>
        <w:rPr>
          <w:sz w:val="24"/>
          <w:szCs w:val="24"/>
        </w:rPr>
      </w:pPr>
    </w:p>
    <w:p w14:paraId="3DE27973">
      <w:pPr>
        <w:rPr>
          <w:sz w:val="24"/>
          <w:szCs w:val="24"/>
        </w:rPr>
      </w:pPr>
      <w:r>
        <w:rPr>
          <w:sz w:val="24"/>
          <w:szCs w:val="24"/>
        </w:rPr>
        <w:t>Ответ:__________________________________________________________________________________________________________________________________________________________________________________________________________________________________________________________________________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59FF87">
      <w:pPr>
        <w:rPr>
          <w:bCs/>
          <w:sz w:val="24"/>
          <w:szCs w:val="24"/>
        </w:rPr>
      </w:pPr>
    </w:p>
    <w:p w14:paraId="7BACB435">
      <w:pPr>
        <w:ind w:right="-29"/>
        <w:rPr>
          <w:bCs/>
          <w:sz w:val="24"/>
          <w:szCs w:val="24"/>
        </w:rPr>
      </w:pPr>
      <w:r>
        <w:rPr>
          <w:bCs/>
          <w:sz w:val="24"/>
          <w:szCs w:val="24"/>
          <w:highlight w:val="yellow"/>
        </w:rPr>
        <w:t>13.</w:t>
      </w:r>
      <w:r>
        <w:rPr>
          <w:bCs/>
          <w:sz w:val="24"/>
          <w:szCs w:val="24"/>
        </w:rPr>
        <w:t xml:space="preserve"> Верны ли следующие  утверждения  о движениях Земли? </w:t>
      </w:r>
    </w:p>
    <w:p w14:paraId="2B8A511D">
      <w:pPr>
        <w:autoSpaceDE w:val="0"/>
        <w:autoSpaceDN w:val="0"/>
        <w:adjustRightInd w:val="0"/>
        <w:ind w:firstLine="708"/>
        <w:rPr>
          <w:bCs/>
          <w:sz w:val="24"/>
          <w:szCs w:val="24"/>
        </w:rPr>
      </w:pPr>
      <w:r>
        <w:rPr>
          <w:b/>
          <w:bCs/>
          <w:sz w:val="24"/>
          <w:szCs w:val="24"/>
        </w:rPr>
        <w:t>А</w:t>
      </w:r>
      <w:r>
        <w:rPr>
          <w:bCs/>
          <w:sz w:val="24"/>
          <w:szCs w:val="24"/>
        </w:rPr>
        <w:t xml:space="preserve">) </w:t>
      </w:r>
      <w:r>
        <w:rPr>
          <w:sz w:val="24"/>
          <w:szCs w:val="24"/>
        </w:rPr>
        <w:t>Смена дня и ночи является следствием орбитального движения Земли.</w:t>
      </w:r>
    </w:p>
    <w:p w14:paraId="745682C0">
      <w:pPr>
        <w:autoSpaceDE w:val="0"/>
        <w:autoSpaceDN w:val="0"/>
        <w:adjustRightInd w:val="0"/>
        <w:ind w:firstLine="708"/>
        <w:rPr>
          <w:sz w:val="24"/>
          <w:szCs w:val="24"/>
        </w:rPr>
      </w:pPr>
      <w:r>
        <w:rPr>
          <w:b/>
          <w:bCs/>
          <w:sz w:val="24"/>
          <w:szCs w:val="24"/>
        </w:rPr>
        <w:t>Б</w:t>
      </w:r>
      <w:r>
        <w:rPr>
          <w:bCs/>
          <w:sz w:val="24"/>
          <w:szCs w:val="24"/>
        </w:rPr>
        <w:t xml:space="preserve">) </w:t>
      </w:r>
      <w:r>
        <w:rPr>
          <w:sz w:val="24"/>
          <w:szCs w:val="24"/>
        </w:rPr>
        <w:t>Луна вращается по орбите вокруг Земли.</w:t>
      </w:r>
    </w:p>
    <w:p w14:paraId="35E2E8F3">
      <w:pPr>
        <w:autoSpaceDE w:val="0"/>
        <w:autoSpaceDN w:val="0"/>
        <w:adjustRightInd w:val="0"/>
        <w:rPr>
          <w:bCs/>
          <w:sz w:val="24"/>
          <w:szCs w:val="24"/>
        </w:rPr>
      </w:pPr>
      <w:r>
        <w:rPr>
          <w:sz w:val="24"/>
          <w:szCs w:val="24"/>
        </w:rPr>
        <w:t xml:space="preserve">Обведите </w:t>
      </w:r>
      <w:r>
        <w:rPr>
          <w:sz w:val="24"/>
          <w:szCs w:val="24"/>
          <w:u w:val="single"/>
        </w:rPr>
        <w:t xml:space="preserve">номер </w:t>
      </w:r>
      <w:r>
        <w:rPr>
          <w:sz w:val="24"/>
          <w:szCs w:val="24"/>
        </w:rPr>
        <w:t>верного ответа.</w:t>
      </w:r>
    </w:p>
    <w:p w14:paraId="5D0F8D04">
      <w:pPr>
        <w:autoSpaceDE w:val="0"/>
        <w:autoSpaceDN w:val="0"/>
        <w:adjustRightInd w:val="0"/>
        <w:ind w:left="180"/>
        <w:rPr>
          <w:color w:val="000000"/>
          <w:sz w:val="24"/>
          <w:szCs w:val="24"/>
        </w:rPr>
      </w:pPr>
      <w:r>
        <w:rPr>
          <w:color w:val="000000"/>
          <w:sz w:val="24"/>
          <w:szCs w:val="24"/>
        </w:rPr>
        <w:t>1) верно только А</w:t>
      </w:r>
    </w:p>
    <w:p w14:paraId="38A1AB05">
      <w:pPr>
        <w:autoSpaceDE w:val="0"/>
        <w:autoSpaceDN w:val="0"/>
        <w:adjustRightInd w:val="0"/>
        <w:ind w:left="180"/>
        <w:rPr>
          <w:color w:val="000000"/>
          <w:sz w:val="24"/>
          <w:szCs w:val="24"/>
        </w:rPr>
      </w:pPr>
      <w:r>
        <w:rPr>
          <w:color w:val="000000"/>
          <w:sz w:val="24"/>
          <w:szCs w:val="24"/>
        </w:rPr>
        <w:t>2) верно только Б</w:t>
      </w:r>
    </w:p>
    <w:p w14:paraId="2D2AAD1E">
      <w:pPr>
        <w:autoSpaceDE w:val="0"/>
        <w:autoSpaceDN w:val="0"/>
        <w:adjustRightInd w:val="0"/>
        <w:ind w:left="180"/>
        <w:rPr>
          <w:color w:val="000000"/>
          <w:sz w:val="24"/>
          <w:szCs w:val="24"/>
        </w:rPr>
      </w:pPr>
      <w:r>
        <w:rPr>
          <w:color w:val="000000"/>
          <w:sz w:val="24"/>
          <w:szCs w:val="24"/>
        </w:rPr>
        <w:t>3) верны оба утверждения</w:t>
      </w:r>
    </w:p>
    <w:p w14:paraId="59402A9E">
      <w:pPr>
        <w:autoSpaceDE w:val="0"/>
        <w:autoSpaceDN w:val="0"/>
        <w:adjustRightInd w:val="0"/>
        <w:ind w:left="180"/>
        <w:rPr>
          <w:color w:val="000000"/>
          <w:sz w:val="24"/>
          <w:szCs w:val="24"/>
        </w:rPr>
      </w:pPr>
      <w:r>
        <w:rPr>
          <w:color w:val="000000"/>
          <w:sz w:val="24"/>
          <w:szCs w:val="24"/>
        </w:rPr>
        <w:t>4) оба утверждения неверны</w:t>
      </w:r>
    </w:p>
    <w:p w14:paraId="0DAFDD9F">
      <w:pPr>
        <w:jc w:val="both"/>
        <w:rPr>
          <w:sz w:val="24"/>
          <w:szCs w:val="24"/>
          <w:highlight w:val="yellow"/>
        </w:rPr>
      </w:pPr>
    </w:p>
    <w:p w14:paraId="2ED5D7A8">
      <w:pPr>
        <w:jc w:val="both"/>
        <w:rPr>
          <w:bCs/>
          <w:sz w:val="24"/>
          <w:szCs w:val="24"/>
        </w:rPr>
      </w:pPr>
      <w:r>
        <w:rPr>
          <w:sz w:val="24"/>
          <w:szCs w:val="24"/>
          <w:highlight w:val="yellow"/>
        </w:rPr>
        <w:t>14.</w:t>
      </w:r>
      <w:r>
        <w:rPr>
          <w:sz w:val="24"/>
          <w:szCs w:val="24"/>
        </w:rPr>
        <w:t xml:space="preserve"> В таблице приведены данные о продолжительности дня  7 января в городах России, расположенных на разных широтах. </w:t>
      </w:r>
      <w:r>
        <w:rPr>
          <w:bCs/>
          <w:sz w:val="24"/>
          <w:szCs w:val="24"/>
        </w:rPr>
        <w:t>Определите, как зимой на территории России в зависимости от географической широты изменяется  продолжительность дня.</w:t>
      </w:r>
    </w:p>
    <w:p w14:paraId="5CBF1907">
      <w:pPr>
        <w:jc w:val="both"/>
        <w:rPr>
          <w:sz w:val="24"/>
          <w:szCs w:val="24"/>
        </w:rPr>
      </w:pPr>
    </w:p>
    <w:tbl>
      <w:tblPr>
        <w:tblStyle w:val="5"/>
        <w:tblW w:w="7920" w:type="dxa"/>
        <w:tblCellSpacing w:w="0" w:type="dxa"/>
        <w:tblInd w:w="40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30" w:type="dxa"/>
          <w:left w:w="30" w:type="dxa"/>
          <w:bottom w:w="30" w:type="dxa"/>
          <w:right w:w="30" w:type="dxa"/>
        </w:tblCellMar>
      </w:tblPr>
      <w:tblGrid>
        <w:gridCol w:w="1746"/>
        <w:gridCol w:w="2439"/>
        <w:gridCol w:w="3735"/>
      </w:tblGrid>
      <w:tr w14:paraId="174CF4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cantSplit/>
          <w:trHeight w:val="674" w:hRule="atLeast"/>
          <w:tblCellSpacing w:w="0" w:type="dxa"/>
        </w:trPr>
        <w:tc>
          <w:tcPr>
            <w:tcW w:w="1102" w:type="pct"/>
            <w:tcBorders>
              <w:top w:val="outset" w:color="auto" w:sz="6" w:space="0"/>
              <w:left w:val="outset" w:color="auto" w:sz="6" w:space="0"/>
              <w:bottom w:val="outset" w:color="A0A0A0" w:sz="6" w:space="0"/>
              <w:right w:val="outset" w:color="auto" w:sz="6" w:space="0"/>
            </w:tcBorders>
            <w:vAlign w:val="center"/>
          </w:tcPr>
          <w:p w14:paraId="2A3008F2">
            <w:pPr>
              <w:jc w:val="center"/>
              <w:rPr>
                <w:b/>
                <w:sz w:val="24"/>
                <w:szCs w:val="24"/>
              </w:rPr>
            </w:pPr>
            <w:r>
              <w:rPr>
                <w:rStyle w:val="7"/>
                <w:bCs w:val="0"/>
                <w:sz w:val="24"/>
                <w:szCs w:val="24"/>
              </w:rPr>
              <w:t>Название пункта</w:t>
            </w:r>
          </w:p>
        </w:tc>
        <w:tc>
          <w:tcPr>
            <w:tcW w:w="1540" w:type="pct"/>
            <w:tcBorders>
              <w:top w:val="outset" w:color="auto" w:sz="6" w:space="0"/>
              <w:left w:val="outset" w:color="auto" w:sz="6" w:space="0"/>
              <w:bottom w:val="outset" w:color="A0A0A0" w:sz="6" w:space="0"/>
              <w:right w:val="outset" w:color="auto" w:sz="6" w:space="0"/>
            </w:tcBorders>
            <w:vAlign w:val="center"/>
          </w:tcPr>
          <w:p w14:paraId="0FD3F8DE">
            <w:pPr>
              <w:jc w:val="center"/>
              <w:rPr>
                <w:b/>
                <w:sz w:val="24"/>
                <w:szCs w:val="24"/>
              </w:rPr>
            </w:pPr>
            <w:r>
              <w:rPr>
                <w:b/>
                <w:sz w:val="24"/>
                <w:szCs w:val="24"/>
              </w:rPr>
              <w:t>Географические</w:t>
            </w:r>
          </w:p>
          <w:p w14:paraId="51FF2507">
            <w:pPr>
              <w:jc w:val="center"/>
              <w:rPr>
                <w:b/>
                <w:sz w:val="24"/>
                <w:szCs w:val="24"/>
              </w:rPr>
            </w:pPr>
            <w:r>
              <w:rPr>
                <w:b/>
                <w:sz w:val="24"/>
                <w:szCs w:val="24"/>
              </w:rPr>
              <w:t>координаты</w:t>
            </w:r>
          </w:p>
        </w:tc>
        <w:tc>
          <w:tcPr>
            <w:tcW w:w="2358" w:type="pct"/>
            <w:tcBorders>
              <w:top w:val="outset" w:color="auto" w:sz="6" w:space="0"/>
              <w:left w:val="outset" w:color="auto" w:sz="6" w:space="0"/>
              <w:right w:val="outset" w:color="auto" w:sz="6" w:space="0"/>
            </w:tcBorders>
            <w:vAlign w:val="center"/>
          </w:tcPr>
          <w:p w14:paraId="443C6937">
            <w:pPr>
              <w:jc w:val="center"/>
              <w:rPr>
                <w:b/>
                <w:sz w:val="24"/>
                <w:szCs w:val="24"/>
              </w:rPr>
            </w:pPr>
            <w:r>
              <w:rPr>
                <w:b/>
                <w:sz w:val="24"/>
                <w:szCs w:val="24"/>
              </w:rPr>
              <w:t>Продолжительность дня</w:t>
            </w:r>
          </w:p>
          <w:p w14:paraId="5C9D3D7E">
            <w:pPr>
              <w:jc w:val="center"/>
              <w:rPr>
                <w:b/>
                <w:sz w:val="24"/>
                <w:szCs w:val="24"/>
              </w:rPr>
            </w:pPr>
            <w:r>
              <w:rPr>
                <w:rStyle w:val="7"/>
                <w:bCs w:val="0"/>
                <w:sz w:val="24"/>
                <w:szCs w:val="24"/>
              </w:rPr>
              <w:t>7 янв.</w:t>
            </w:r>
          </w:p>
        </w:tc>
      </w:tr>
      <w:tr w14:paraId="47EEB5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cantSplit/>
          <w:trHeight w:val="674" w:hRule="atLeast"/>
          <w:tblCellSpacing w:w="0" w:type="dxa"/>
        </w:trPr>
        <w:tc>
          <w:tcPr>
            <w:tcW w:w="1102" w:type="pct"/>
            <w:tcBorders>
              <w:top w:val="outset" w:color="auto" w:sz="6" w:space="0"/>
              <w:left w:val="outset" w:color="auto" w:sz="6" w:space="0"/>
              <w:bottom w:val="outset" w:color="A0A0A0" w:sz="6" w:space="0"/>
              <w:right w:val="outset" w:color="auto" w:sz="6" w:space="0"/>
            </w:tcBorders>
            <w:vAlign w:val="center"/>
          </w:tcPr>
          <w:p w14:paraId="7E5810C5">
            <w:pPr>
              <w:rPr>
                <w:sz w:val="24"/>
                <w:szCs w:val="24"/>
              </w:rPr>
            </w:pPr>
            <w:r>
              <w:rPr>
                <w:sz w:val="24"/>
                <w:szCs w:val="24"/>
              </w:rPr>
              <w:t>Адлер</w:t>
            </w:r>
          </w:p>
        </w:tc>
        <w:tc>
          <w:tcPr>
            <w:tcW w:w="1540" w:type="pct"/>
            <w:tcBorders>
              <w:top w:val="outset" w:color="auto" w:sz="6" w:space="0"/>
              <w:left w:val="outset" w:color="auto" w:sz="6" w:space="0"/>
              <w:bottom w:val="outset" w:color="A0A0A0" w:sz="6" w:space="0"/>
              <w:right w:val="outset" w:color="auto" w:sz="6" w:space="0"/>
            </w:tcBorders>
            <w:vAlign w:val="center"/>
          </w:tcPr>
          <w:p w14:paraId="13884D88">
            <w:pPr>
              <w:jc w:val="center"/>
              <w:rPr>
                <w:sz w:val="24"/>
                <w:szCs w:val="24"/>
              </w:rPr>
            </w:pPr>
            <w:r>
              <w:rPr>
                <w:sz w:val="24"/>
                <w:szCs w:val="24"/>
              </w:rPr>
              <w:t>43° с.ш.</w:t>
            </w:r>
          </w:p>
        </w:tc>
        <w:tc>
          <w:tcPr>
            <w:tcW w:w="2358" w:type="pct"/>
            <w:tcBorders>
              <w:top w:val="outset" w:color="auto" w:sz="6" w:space="0"/>
              <w:left w:val="outset" w:color="auto" w:sz="6" w:space="0"/>
              <w:right w:val="outset" w:color="auto" w:sz="6" w:space="0"/>
            </w:tcBorders>
            <w:vAlign w:val="center"/>
          </w:tcPr>
          <w:p w14:paraId="6F130689">
            <w:pPr>
              <w:jc w:val="center"/>
              <w:rPr>
                <w:sz w:val="24"/>
                <w:szCs w:val="24"/>
              </w:rPr>
            </w:pPr>
            <w:r>
              <w:rPr>
                <w:sz w:val="24"/>
                <w:szCs w:val="24"/>
              </w:rPr>
              <w:t>9 ч. 6 мин.</w:t>
            </w:r>
          </w:p>
        </w:tc>
      </w:tr>
      <w:tr w14:paraId="4AA82A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cantSplit/>
          <w:tblCellSpacing w:w="0" w:type="dxa"/>
        </w:trPr>
        <w:tc>
          <w:tcPr>
            <w:tcW w:w="1102" w:type="pct"/>
            <w:tcBorders>
              <w:top w:val="outset" w:color="auto" w:sz="6" w:space="0"/>
              <w:left w:val="outset" w:color="auto" w:sz="6" w:space="0"/>
              <w:bottom w:val="outset" w:color="auto" w:sz="6" w:space="0"/>
              <w:right w:val="outset" w:color="auto" w:sz="6" w:space="0"/>
            </w:tcBorders>
            <w:vAlign w:val="center"/>
          </w:tcPr>
          <w:p w14:paraId="2BB3C409">
            <w:pPr>
              <w:rPr>
                <w:rStyle w:val="7"/>
                <w:b w:val="0"/>
                <w:bCs w:val="0"/>
                <w:sz w:val="24"/>
                <w:szCs w:val="24"/>
              </w:rPr>
            </w:pPr>
            <w:r>
              <w:rPr>
                <w:rStyle w:val="7"/>
                <w:b w:val="0"/>
                <w:bCs w:val="0"/>
                <w:sz w:val="24"/>
                <w:szCs w:val="24"/>
              </w:rPr>
              <w:t>Агинское</w:t>
            </w:r>
          </w:p>
        </w:tc>
        <w:tc>
          <w:tcPr>
            <w:tcW w:w="1540" w:type="pct"/>
            <w:tcBorders>
              <w:top w:val="outset" w:color="auto" w:sz="6" w:space="0"/>
              <w:left w:val="outset" w:color="auto" w:sz="6" w:space="0"/>
              <w:bottom w:val="outset" w:color="auto" w:sz="6" w:space="0"/>
              <w:right w:val="outset" w:color="auto" w:sz="6" w:space="0"/>
            </w:tcBorders>
            <w:vAlign w:val="center"/>
          </w:tcPr>
          <w:p w14:paraId="2A745D25">
            <w:pPr>
              <w:jc w:val="center"/>
              <w:rPr>
                <w:sz w:val="24"/>
                <w:szCs w:val="24"/>
              </w:rPr>
            </w:pPr>
            <w:r>
              <w:rPr>
                <w:sz w:val="24"/>
                <w:szCs w:val="24"/>
              </w:rPr>
              <w:t>51° с.ш.</w:t>
            </w:r>
          </w:p>
        </w:tc>
        <w:tc>
          <w:tcPr>
            <w:tcW w:w="2358" w:type="pct"/>
            <w:tcBorders>
              <w:top w:val="single" w:color="auto" w:sz="4" w:space="0"/>
              <w:left w:val="outset" w:color="auto" w:sz="6" w:space="0"/>
              <w:right w:val="outset" w:color="auto" w:sz="6" w:space="0"/>
            </w:tcBorders>
            <w:vAlign w:val="center"/>
          </w:tcPr>
          <w:p w14:paraId="4D26200B">
            <w:pPr>
              <w:jc w:val="center"/>
              <w:rPr>
                <w:sz w:val="24"/>
                <w:szCs w:val="24"/>
              </w:rPr>
            </w:pPr>
            <w:r>
              <w:rPr>
                <w:sz w:val="24"/>
                <w:szCs w:val="24"/>
              </w:rPr>
              <w:t>8 ч. 7 мин.</w:t>
            </w:r>
          </w:p>
        </w:tc>
      </w:tr>
      <w:tr w14:paraId="54BC05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cantSplit/>
          <w:tblCellSpacing w:w="0" w:type="dxa"/>
        </w:trPr>
        <w:tc>
          <w:tcPr>
            <w:tcW w:w="1102" w:type="pct"/>
            <w:tcBorders>
              <w:top w:val="outset" w:color="auto" w:sz="6" w:space="0"/>
              <w:left w:val="outset" w:color="auto" w:sz="6" w:space="0"/>
              <w:bottom w:val="outset" w:color="auto" w:sz="6" w:space="0"/>
              <w:right w:val="outset" w:color="auto" w:sz="6" w:space="0"/>
            </w:tcBorders>
            <w:vAlign w:val="center"/>
          </w:tcPr>
          <w:p w14:paraId="306F742E">
            <w:pPr>
              <w:rPr>
                <w:sz w:val="24"/>
                <w:szCs w:val="24"/>
              </w:rPr>
            </w:pPr>
            <w:r>
              <w:rPr>
                <w:sz w:val="24"/>
                <w:szCs w:val="24"/>
              </w:rPr>
              <w:t>Абакан</w:t>
            </w:r>
          </w:p>
        </w:tc>
        <w:tc>
          <w:tcPr>
            <w:tcW w:w="1540" w:type="pct"/>
            <w:tcBorders>
              <w:top w:val="outset" w:color="auto" w:sz="6" w:space="0"/>
              <w:left w:val="outset" w:color="auto" w:sz="6" w:space="0"/>
              <w:bottom w:val="outset" w:color="auto" w:sz="6" w:space="0"/>
              <w:right w:val="outset" w:color="auto" w:sz="6" w:space="0"/>
            </w:tcBorders>
            <w:vAlign w:val="center"/>
          </w:tcPr>
          <w:p w14:paraId="3EC8DC7B">
            <w:pPr>
              <w:jc w:val="center"/>
              <w:rPr>
                <w:sz w:val="24"/>
                <w:szCs w:val="24"/>
              </w:rPr>
            </w:pPr>
            <w:r>
              <w:rPr>
                <w:sz w:val="24"/>
                <w:szCs w:val="24"/>
              </w:rPr>
              <w:t>54° с.ш.</w:t>
            </w:r>
          </w:p>
        </w:tc>
        <w:tc>
          <w:tcPr>
            <w:tcW w:w="2358" w:type="pct"/>
            <w:tcBorders>
              <w:top w:val="single" w:color="auto" w:sz="4" w:space="0"/>
              <w:left w:val="outset" w:color="auto" w:sz="6" w:space="0"/>
              <w:right w:val="outset" w:color="auto" w:sz="6" w:space="0"/>
            </w:tcBorders>
            <w:vAlign w:val="center"/>
          </w:tcPr>
          <w:p w14:paraId="3ABF375F">
            <w:pPr>
              <w:jc w:val="center"/>
              <w:rPr>
                <w:sz w:val="24"/>
                <w:szCs w:val="24"/>
              </w:rPr>
            </w:pPr>
            <w:r>
              <w:rPr>
                <w:sz w:val="24"/>
                <w:szCs w:val="24"/>
              </w:rPr>
              <w:t>7 ч. 40 мин.</w:t>
            </w:r>
          </w:p>
        </w:tc>
      </w:tr>
      <w:tr w14:paraId="2333EB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cantSplit/>
          <w:tblCellSpacing w:w="0" w:type="dxa"/>
        </w:trPr>
        <w:tc>
          <w:tcPr>
            <w:tcW w:w="1102" w:type="pct"/>
            <w:tcBorders>
              <w:top w:val="outset" w:color="auto" w:sz="6" w:space="0"/>
              <w:left w:val="outset" w:color="auto" w:sz="6" w:space="0"/>
              <w:bottom w:val="outset" w:color="auto" w:sz="6" w:space="0"/>
              <w:right w:val="outset" w:color="auto" w:sz="6" w:space="0"/>
            </w:tcBorders>
            <w:vAlign w:val="center"/>
          </w:tcPr>
          <w:p w14:paraId="4C296FEE">
            <w:pPr>
              <w:rPr>
                <w:sz w:val="24"/>
                <w:szCs w:val="24"/>
              </w:rPr>
            </w:pPr>
            <w:r>
              <w:rPr>
                <w:sz w:val="24"/>
                <w:szCs w:val="24"/>
              </w:rPr>
              <w:t>Архангельск</w:t>
            </w:r>
          </w:p>
        </w:tc>
        <w:tc>
          <w:tcPr>
            <w:tcW w:w="1540" w:type="pct"/>
            <w:tcBorders>
              <w:top w:val="outset" w:color="auto" w:sz="6" w:space="0"/>
              <w:left w:val="outset" w:color="auto" w:sz="6" w:space="0"/>
              <w:bottom w:val="outset" w:color="auto" w:sz="6" w:space="0"/>
              <w:right w:val="outset" w:color="auto" w:sz="6" w:space="0"/>
            </w:tcBorders>
            <w:vAlign w:val="center"/>
          </w:tcPr>
          <w:p w14:paraId="6CB7D9EC">
            <w:pPr>
              <w:jc w:val="center"/>
              <w:rPr>
                <w:sz w:val="24"/>
                <w:szCs w:val="24"/>
              </w:rPr>
            </w:pPr>
            <w:r>
              <w:rPr>
                <w:sz w:val="24"/>
                <w:szCs w:val="24"/>
              </w:rPr>
              <w:t>65° с.ш.</w:t>
            </w:r>
          </w:p>
        </w:tc>
        <w:tc>
          <w:tcPr>
            <w:tcW w:w="2358" w:type="pct"/>
            <w:tcBorders>
              <w:top w:val="single" w:color="auto" w:sz="4" w:space="0"/>
              <w:left w:val="outset" w:color="auto" w:sz="6" w:space="0"/>
              <w:right w:val="outset" w:color="auto" w:sz="6" w:space="0"/>
            </w:tcBorders>
            <w:vAlign w:val="center"/>
          </w:tcPr>
          <w:p w14:paraId="6430121E">
            <w:pPr>
              <w:jc w:val="center"/>
              <w:rPr>
                <w:sz w:val="24"/>
                <w:szCs w:val="24"/>
              </w:rPr>
            </w:pPr>
            <w:r>
              <w:rPr>
                <w:sz w:val="24"/>
                <w:szCs w:val="24"/>
              </w:rPr>
              <w:t>4 ч. 29 мин.</w:t>
            </w:r>
          </w:p>
        </w:tc>
      </w:tr>
    </w:tbl>
    <w:p w14:paraId="19E16F13">
      <w:pPr>
        <w:rPr>
          <w:sz w:val="24"/>
          <w:szCs w:val="24"/>
        </w:rPr>
      </w:pPr>
    </w:p>
    <w:p w14:paraId="786EEB5D">
      <w:pPr>
        <w:rPr>
          <w:color w:val="000000"/>
          <w:sz w:val="24"/>
          <w:szCs w:val="24"/>
        </w:rPr>
      </w:pPr>
      <w:r>
        <w:rPr>
          <w:sz w:val="24"/>
          <w:szCs w:val="24"/>
        </w:rPr>
        <w:t>Ответ:</w:t>
      </w:r>
      <w:r>
        <w:rPr>
          <w:color w:val="000000"/>
          <w:sz w:val="24"/>
          <w:szCs w:val="24"/>
        </w:rPr>
        <w:t>______________________________________________________________</w:t>
      </w:r>
    </w:p>
    <w:p w14:paraId="52484938">
      <w:pPr>
        <w:rPr>
          <w:color w:val="000000"/>
          <w:sz w:val="24"/>
          <w:szCs w:val="24"/>
        </w:rPr>
      </w:pPr>
      <w:r>
        <w:rPr>
          <w:color w:val="000000"/>
          <w:sz w:val="24"/>
          <w:szCs w:val="24"/>
        </w:rPr>
        <w:t>____________________________________________________________________</w:t>
      </w:r>
    </w:p>
    <w:p w14:paraId="3A2DBBB1">
      <w:pPr>
        <w:rPr>
          <w:color w:val="000000"/>
          <w:sz w:val="24"/>
          <w:szCs w:val="24"/>
        </w:rPr>
      </w:pPr>
      <w:r>
        <w:rPr>
          <w:color w:val="000000"/>
          <w:sz w:val="24"/>
          <w:szCs w:val="24"/>
        </w:rPr>
        <w:t>____________________________________________________________________</w:t>
      </w:r>
    </w:p>
    <w:p w14:paraId="078640AF">
      <w:pPr>
        <w:rPr>
          <w:bCs/>
          <w:sz w:val="24"/>
          <w:szCs w:val="24"/>
        </w:rPr>
      </w:pPr>
    </w:p>
    <w:p w14:paraId="446C22B6">
      <w:pPr>
        <w:jc w:val="both"/>
        <w:rPr>
          <w:sz w:val="24"/>
          <w:szCs w:val="24"/>
        </w:rPr>
      </w:pPr>
      <w:r>
        <w:rPr>
          <w:bCs/>
          <w:sz w:val="24"/>
          <w:szCs w:val="24"/>
          <w:highlight w:val="yellow"/>
        </w:rPr>
        <w:t>15</w:t>
      </w:r>
      <w:r>
        <w:rPr>
          <w:sz w:val="24"/>
          <w:szCs w:val="24"/>
          <w:highlight w:val="yellow"/>
        </w:rPr>
        <w:t>.</w:t>
      </w:r>
      <w:r>
        <w:rPr>
          <w:sz w:val="24"/>
          <w:szCs w:val="24"/>
        </w:rPr>
        <w:t xml:space="preserve"> Расход электроэнергии на уличное освещение населённых пунктов зависит от времени, на которое его приходится включать в темное время суток. В каком из перечисленных городов 1 декабря уличное освещение необходимо включать на наибольшее время? Обведите </w:t>
      </w:r>
      <w:r>
        <w:rPr>
          <w:sz w:val="24"/>
          <w:szCs w:val="24"/>
          <w:u w:val="single"/>
        </w:rPr>
        <w:t xml:space="preserve">номер </w:t>
      </w:r>
      <w:r>
        <w:rPr>
          <w:sz w:val="24"/>
          <w:szCs w:val="24"/>
        </w:rPr>
        <w:t>верного ответа.</w:t>
      </w:r>
    </w:p>
    <w:p w14:paraId="037C6F3F">
      <w:pPr>
        <w:rPr>
          <w:sz w:val="24"/>
          <w:szCs w:val="24"/>
        </w:rPr>
      </w:pPr>
    </w:p>
    <w:tbl>
      <w:tblPr>
        <w:tblStyle w:val="5"/>
        <w:tblW w:w="0" w:type="auto"/>
        <w:tblInd w:w="468" w:type="dxa"/>
        <w:tblLayout w:type="autofit"/>
        <w:tblCellMar>
          <w:top w:w="0" w:type="dxa"/>
          <w:left w:w="108" w:type="dxa"/>
          <w:bottom w:w="0" w:type="dxa"/>
          <w:right w:w="108" w:type="dxa"/>
        </w:tblCellMar>
      </w:tblPr>
      <w:tblGrid>
        <w:gridCol w:w="468"/>
        <w:gridCol w:w="1620"/>
        <w:gridCol w:w="360"/>
        <w:gridCol w:w="2160"/>
        <w:gridCol w:w="314"/>
        <w:gridCol w:w="2026"/>
        <w:gridCol w:w="344"/>
        <w:gridCol w:w="1559"/>
      </w:tblGrid>
      <w:tr w14:paraId="04D20132">
        <w:tblPrEx>
          <w:tblCellMar>
            <w:top w:w="0" w:type="dxa"/>
            <w:left w:w="108" w:type="dxa"/>
            <w:bottom w:w="0" w:type="dxa"/>
            <w:right w:w="108" w:type="dxa"/>
          </w:tblCellMar>
        </w:tblPrEx>
        <w:trPr>
          <w:trHeight w:val="199" w:hRule="atLeast"/>
        </w:trPr>
        <w:tc>
          <w:tcPr>
            <w:tcW w:w="468" w:type="dxa"/>
          </w:tcPr>
          <w:p w14:paraId="57C4702B">
            <w:pPr>
              <w:ind w:left="-57" w:right="-113"/>
              <w:rPr>
                <w:sz w:val="24"/>
                <w:szCs w:val="24"/>
              </w:rPr>
            </w:pPr>
            <w:r>
              <w:rPr>
                <w:sz w:val="24"/>
                <w:szCs w:val="24"/>
              </w:rPr>
              <w:t>1)</w:t>
            </w:r>
          </w:p>
        </w:tc>
        <w:tc>
          <w:tcPr>
            <w:tcW w:w="1620" w:type="dxa"/>
          </w:tcPr>
          <w:p w14:paraId="261008E0">
            <w:pPr>
              <w:ind w:left="-57" w:right="-113"/>
              <w:rPr>
                <w:sz w:val="24"/>
                <w:szCs w:val="24"/>
              </w:rPr>
            </w:pPr>
            <w:r>
              <w:rPr>
                <w:sz w:val="24"/>
                <w:szCs w:val="24"/>
              </w:rPr>
              <w:t>Иркутск</w:t>
            </w:r>
          </w:p>
        </w:tc>
        <w:tc>
          <w:tcPr>
            <w:tcW w:w="360" w:type="dxa"/>
          </w:tcPr>
          <w:p w14:paraId="50313864">
            <w:pPr>
              <w:ind w:left="-57" w:right="-113"/>
              <w:rPr>
                <w:sz w:val="24"/>
                <w:szCs w:val="24"/>
              </w:rPr>
            </w:pPr>
            <w:r>
              <w:rPr>
                <w:sz w:val="24"/>
                <w:szCs w:val="24"/>
              </w:rPr>
              <w:t>2)</w:t>
            </w:r>
          </w:p>
        </w:tc>
        <w:tc>
          <w:tcPr>
            <w:tcW w:w="2160" w:type="dxa"/>
          </w:tcPr>
          <w:p w14:paraId="0B4D24F4">
            <w:pPr>
              <w:ind w:left="-57" w:right="-113"/>
              <w:rPr>
                <w:sz w:val="24"/>
                <w:szCs w:val="24"/>
              </w:rPr>
            </w:pPr>
            <w:r>
              <w:rPr>
                <w:sz w:val="24"/>
                <w:szCs w:val="24"/>
              </w:rPr>
              <w:t>Владивосток</w:t>
            </w:r>
          </w:p>
        </w:tc>
        <w:tc>
          <w:tcPr>
            <w:tcW w:w="314" w:type="dxa"/>
          </w:tcPr>
          <w:p w14:paraId="298F6934">
            <w:pPr>
              <w:ind w:left="-57" w:right="-113"/>
              <w:rPr>
                <w:sz w:val="24"/>
                <w:szCs w:val="24"/>
              </w:rPr>
            </w:pPr>
            <w:r>
              <w:rPr>
                <w:sz w:val="24"/>
                <w:szCs w:val="24"/>
              </w:rPr>
              <w:t>3)</w:t>
            </w:r>
          </w:p>
        </w:tc>
        <w:tc>
          <w:tcPr>
            <w:tcW w:w="2026" w:type="dxa"/>
          </w:tcPr>
          <w:p w14:paraId="7DC3AB15">
            <w:pPr>
              <w:ind w:left="-57" w:right="-113"/>
              <w:rPr>
                <w:sz w:val="24"/>
                <w:szCs w:val="24"/>
              </w:rPr>
            </w:pPr>
            <w:r>
              <w:rPr>
                <w:sz w:val="24"/>
                <w:szCs w:val="24"/>
              </w:rPr>
              <w:t>Архангельск</w:t>
            </w:r>
          </w:p>
        </w:tc>
        <w:tc>
          <w:tcPr>
            <w:tcW w:w="344" w:type="dxa"/>
          </w:tcPr>
          <w:p w14:paraId="56873180">
            <w:pPr>
              <w:ind w:left="-57" w:right="-113"/>
              <w:rPr>
                <w:sz w:val="24"/>
                <w:szCs w:val="24"/>
              </w:rPr>
            </w:pPr>
            <w:r>
              <w:rPr>
                <w:sz w:val="24"/>
                <w:szCs w:val="24"/>
              </w:rPr>
              <w:t>4)</w:t>
            </w:r>
          </w:p>
        </w:tc>
        <w:tc>
          <w:tcPr>
            <w:tcW w:w="1559" w:type="dxa"/>
          </w:tcPr>
          <w:p w14:paraId="1B82D27F">
            <w:pPr>
              <w:ind w:left="-57" w:right="-113"/>
              <w:rPr>
                <w:sz w:val="24"/>
                <w:szCs w:val="24"/>
              </w:rPr>
            </w:pPr>
            <w:r>
              <w:rPr>
                <w:sz w:val="24"/>
                <w:szCs w:val="24"/>
              </w:rPr>
              <w:t>Рязань</w:t>
            </w:r>
          </w:p>
        </w:tc>
      </w:tr>
    </w:tbl>
    <w:p w14:paraId="07849157">
      <w:pPr>
        <w:rPr>
          <w:sz w:val="24"/>
          <w:szCs w:val="24"/>
        </w:rPr>
      </w:pPr>
    </w:p>
    <w:p w14:paraId="03C87699">
      <w:pPr>
        <w:jc w:val="both"/>
        <w:rPr>
          <w:sz w:val="24"/>
          <w:szCs w:val="24"/>
        </w:rPr>
      </w:pPr>
      <w:r>
        <w:rPr>
          <w:sz w:val="24"/>
          <w:szCs w:val="24"/>
          <w:highlight w:val="yellow"/>
        </w:rPr>
        <w:t>16.</w:t>
      </w:r>
      <w:r>
        <w:rPr>
          <w:sz w:val="24"/>
          <w:szCs w:val="24"/>
        </w:rPr>
        <w:t xml:space="preserve">  Расположите города России в той последовательности, в которой их </w:t>
      </w:r>
      <w:r>
        <w:rPr>
          <w:sz w:val="24"/>
          <w:szCs w:val="24"/>
        </w:rPr>
        <w:br w:type="textWrapping"/>
      </w:r>
      <w:r>
        <w:rPr>
          <w:sz w:val="24"/>
          <w:szCs w:val="24"/>
        </w:rPr>
        <w:t>жители встречают Новый год. Запишите в таблицу получившуюся последовательность букв.</w:t>
      </w:r>
    </w:p>
    <w:p w14:paraId="3C7A83B4">
      <w:pPr>
        <w:jc w:val="both"/>
        <w:rPr>
          <w:sz w:val="24"/>
          <w:szCs w:val="24"/>
        </w:rPr>
      </w:pPr>
    </w:p>
    <w:tbl>
      <w:tblPr>
        <w:tblStyle w:val="5"/>
        <w:tblW w:w="0" w:type="auto"/>
        <w:tblInd w:w="360" w:type="dxa"/>
        <w:tblLayout w:type="autofit"/>
        <w:tblCellMar>
          <w:top w:w="0" w:type="dxa"/>
          <w:left w:w="0" w:type="dxa"/>
          <w:bottom w:w="0" w:type="dxa"/>
          <w:right w:w="0" w:type="dxa"/>
        </w:tblCellMar>
      </w:tblPr>
      <w:tblGrid>
        <w:gridCol w:w="420"/>
        <w:gridCol w:w="5520"/>
      </w:tblGrid>
      <w:tr w14:paraId="71ADDB76">
        <w:tblPrEx>
          <w:tblCellMar>
            <w:top w:w="0" w:type="dxa"/>
            <w:left w:w="0" w:type="dxa"/>
            <w:bottom w:w="0" w:type="dxa"/>
            <w:right w:w="0" w:type="dxa"/>
          </w:tblCellMar>
        </w:tblPrEx>
        <w:trPr>
          <w:trHeight w:val="336" w:hRule="atLeast"/>
        </w:trPr>
        <w:tc>
          <w:tcPr>
            <w:tcW w:w="420" w:type="dxa"/>
          </w:tcPr>
          <w:p w14:paraId="431B6C1A">
            <w:pPr>
              <w:jc w:val="both"/>
              <w:rPr>
                <w:b/>
                <w:sz w:val="24"/>
                <w:szCs w:val="24"/>
              </w:rPr>
            </w:pPr>
            <w:r>
              <w:rPr>
                <w:b/>
                <w:sz w:val="24"/>
                <w:szCs w:val="24"/>
              </w:rPr>
              <w:t>А)</w:t>
            </w:r>
          </w:p>
        </w:tc>
        <w:tc>
          <w:tcPr>
            <w:tcW w:w="5520" w:type="dxa"/>
          </w:tcPr>
          <w:p w14:paraId="0E0F07E0">
            <w:pPr>
              <w:jc w:val="both"/>
              <w:rPr>
                <w:sz w:val="24"/>
                <w:szCs w:val="24"/>
              </w:rPr>
            </w:pPr>
            <w:r>
              <w:rPr>
                <w:sz w:val="24"/>
                <w:szCs w:val="24"/>
              </w:rPr>
              <w:t xml:space="preserve">Ростов-на-Дону       </w:t>
            </w:r>
          </w:p>
        </w:tc>
      </w:tr>
      <w:tr w14:paraId="60DA0A28">
        <w:tblPrEx>
          <w:tblCellMar>
            <w:top w:w="0" w:type="dxa"/>
            <w:left w:w="0" w:type="dxa"/>
            <w:bottom w:w="0" w:type="dxa"/>
            <w:right w:w="0" w:type="dxa"/>
          </w:tblCellMar>
        </w:tblPrEx>
        <w:trPr>
          <w:trHeight w:val="336" w:hRule="atLeast"/>
        </w:trPr>
        <w:tc>
          <w:tcPr>
            <w:tcW w:w="420" w:type="dxa"/>
          </w:tcPr>
          <w:p w14:paraId="35C93BD3">
            <w:pPr>
              <w:jc w:val="both"/>
              <w:rPr>
                <w:b/>
                <w:sz w:val="24"/>
                <w:szCs w:val="24"/>
              </w:rPr>
            </w:pPr>
            <w:r>
              <w:rPr>
                <w:b/>
                <w:sz w:val="24"/>
                <w:szCs w:val="24"/>
              </w:rPr>
              <w:t>Б)</w:t>
            </w:r>
          </w:p>
        </w:tc>
        <w:tc>
          <w:tcPr>
            <w:tcW w:w="5520" w:type="dxa"/>
          </w:tcPr>
          <w:p w14:paraId="0408CE2B">
            <w:pPr>
              <w:jc w:val="both"/>
              <w:rPr>
                <w:sz w:val="24"/>
                <w:szCs w:val="24"/>
              </w:rPr>
            </w:pPr>
            <w:r>
              <w:rPr>
                <w:sz w:val="24"/>
                <w:szCs w:val="24"/>
              </w:rPr>
              <w:t xml:space="preserve">Новосибирск       </w:t>
            </w:r>
          </w:p>
        </w:tc>
      </w:tr>
      <w:tr w14:paraId="3F20A3D8">
        <w:tblPrEx>
          <w:tblCellMar>
            <w:top w:w="0" w:type="dxa"/>
            <w:left w:w="0" w:type="dxa"/>
            <w:bottom w:w="0" w:type="dxa"/>
            <w:right w:w="0" w:type="dxa"/>
          </w:tblCellMar>
        </w:tblPrEx>
        <w:trPr>
          <w:trHeight w:val="336" w:hRule="atLeast"/>
        </w:trPr>
        <w:tc>
          <w:tcPr>
            <w:tcW w:w="420" w:type="dxa"/>
          </w:tcPr>
          <w:p w14:paraId="27C485C3">
            <w:pPr>
              <w:jc w:val="both"/>
              <w:rPr>
                <w:b/>
                <w:sz w:val="24"/>
                <w:szCs w:val="24"/>
              </w:rPr>
            </w:pPr>
            <w:r>
              <w:rPr>
                <w:b/>
                <w:sz w:val="24"/>
                <w:szCs w:val="24"/>
              </w:rPr>
              <w:t>В)</w:t>
            </w:r>
          </w:p>
        </w:tc>
        <w:tc>
          <w:tcPr>
            <w:tcW w:w="5520" w:type="dxa"/>
          </w:tcPr>
          <w:p w14:paraId="394C4C87">
            <w:pPr>
              <w:jc w:val="both"/>
              <w:rPr>
                <w:sz w:val="24"/>
                <w:szCs w:val="24"/>
              </w:rPr>
            </w:pPr>
            <w:r>
              <w:rPr>
                <w:sz w:val="24"/>
                <w:szCs w:val="24"/>
              </w:rPr>
              <w:t>Хабаровск</w:t>
            </w:r>
          </w:p>
        </w:tc>
      </w:tr>
    </w:tbl>
    <w:p w14:paraId="623A7646">
      <w:pPr>
        <w:jc w:val="both"/>
        <w:rPr>
          <w:sz w:val="24"/>
          <w:szCs w:val="24"/>
        </w:rPr>
      </w:pPr>
    </w:p>
    <w:tbl>
      <w:tblPr>
        <w:tblStyle w:val="5"/>
        <w:tblW w:w="0" w:type="auto"/>
        <w:tblInd w:w="0" w:type="dxa"/>
        <w:tblLayout w:type="autofit"/>
        <w:tblCellMar>
          <w:top w:w="0" w:type="dxa"/>
          <w:left w:w="0" w:type="dxa"/>
          <w:bottom w:w="0" w:type="dxa"/>
          <w:right w:w="0" w:type="dxa"/>
        </w:tblCellMar>
      </w:tblPr>
      <w:tblGrid>
        <w:gridCol w:w="1134"/>
        <w:gridCol w:w="2742"/>
        <w:gridCol w:w="2742"/>
        <w:gridCol w:w="2742"/>
      </w:tblGrid>
      <w:tr w14:paraId="432585BB">
        <w:tblPrEx>
          <w:tblCellMar>
            <w:top w:w="0" w:type="dxa"/>
            <w:left w:w="0" w:type="dxa"/>
            <w:bottom w:w="0" w:type="dxa"/>
            <w:right w:w="0" w:type="dxa"/>
          </w:tblCellMar>
        </w:tblPrEx>
        <w:tc>
          <w:tcPr>
            <w:tcW w:w="1134" w:type="dxa"/>
            <w:tcBorders>
              <w:top w:val="nil"/>
              <w:left w:val="nil"/>
              <w:bottom w:val="nil"/>
              <w:right w:val="single" w:color="auto" w:sz="4" w:space="0"/>
            </w:tcBorders>
          </w:tcPr>
          <w:p w14:paraId="77D84F57">
            <w:pPr>
              <w:jc w:val="both"/>
              <w:rPr>
                <w:sz w:val="24"/>
                <w:szCs w:val="24"/>
              </w:rPr>
            </w:pPr>
            <w:r>
              <w:rPr>
                <w:sz w:val="24"/>
                <w:szCs w:val="24"/>
              </w:rPr>
              <w:t>Ответ:</w:t>
            </w:r>
          </w:p>
        </w:tc>
        <w:tc>
          <w:tcPr>
            <w:tcW w:w="2742" w:type="dxa"/>
            <w:tcBorders>
              <w:top w:val="single" w:color="auto" w:sz="4" w:space="0"/>
              <w:left w:val="single" w:color="auto" w:sz="4" w:space="0"/>
              <w:bottom w:val="single" w:color="auto" w:sz="4" w:space="0"/>
              <w:right w:val="single" w:color="auto" w:sz="4" w:space="0"/>
            </w:tcBorders>
          </w:tcPr>
          <w:p w14:paraId="4068BCBC">
            <w:pPr>
              <w:jc w:val="both"/>
              <w:rPr>
                <w:sz w:val="24"/>
                <w:szCs w:val="24"/>
              </w:rPr>
            </w:pPr>
          </w:p>
          <w:p w14:paraId="0D1D4327">
            <w:pPr>
              <w:jc w:val="both"/>
              <w:rPr>
                <w:sz w:val="24"/>
                <w:szCs w:val="24"/>
              </w:rPr>
            </w:pPr>
          </w:p>
        </w:tc>
        <w:tc>
          <w:tcPr>
            <w:tcW w:w="2742" w:type="dxa"/>
            <w:tcBorders>
              <w:top w:val="single" w:color="auto" w:sz="4" w:space="0"/>
              <w:left w:val="single" w:color="auto" w:sz="4" w:space="0"/>
              <w:bottom w:val="single" w:color="auto" w:sz="4" w:space="0"/>
              <w:right w:val="single" w:color="auto" w:sz="4" w:space="0"/>
            </w:tcBorders>
          </w:tcPr>
          <w:p w14:paraId="36A5F441">
            <w:pPr>
              <w:jc w:val="both"/>
              <w:rPr>
                <w:sz w:val="24"/>
                <w:szCs w:val="24"/>
              </w:rPr>
            </w:pPr>
          </w:p>
        </w:tc>
        <w:tc>
          <w:tcPr>
            <w:tcW w:w="2742" w:type="dxa"/>
            <w:tcBorders>
              <w:top w:val="single" w:color="auto" w:sz="4" w:space="0"/>
              <w:left w:val="single" w:color="auto" w:sz="4" w:space="0"/>
              <w:bottom w:val="single" w:color="auto" w:sz="4" w:space="0"/>
              <w:right w:val="single" w:color="auto" w:sz="4" w:space="0"/>
            </w:tcBorders>
          </w:tcPr>
          <w:p w14:paraId="17982739">
            <w:pPr>
              <w:jc w:val="both"/>
              <w:rPr>
                <w:sz w:val="24"/>
                <w:szCs w:val="24"/>
              </w:rPr>
            </w:pPr>
          </w:p>
        </w:tc>
      </w:tr>
    </w:tbl>
    <w:p w14:paraId="1188307A">
      <w:pPr>
        <w:rPr>
          <w:sz w:val="24"/>
          <w:szCs w:val="24"/>
        </w:rPr>
      </w:pPr>
    </w:p>
    <w:sectPr>
      <w:pgSz w:w="11906" w:h="16838"/>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TimesNewRomanPSMT">
    <w:altName w:val="Times New Roman"/>
    <w:panose1 w:val="00000000000000000000"/>
    <w:charset w:val="CC"/>
    <w:family w:val="auto"/>
    <w:pitch w:val="default"/>
    <w:sig w:usb0="00000000" w:usb1="00000000" w:usb2="00000000" w:usb3="00000000" w:csb0="00000005"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23CFE"/>
    <w:multiLevelType w:val="multilevel"/>
    <w:tmpl w:val="12823CFE"/>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4D614326"/>
    <w:multiLevelType w:val="multilevel"/>
    <w:tmpl w:val="4D614326"/>
    <w:lvl w:ilvl="0" w:tentative="0">
      <w:start w:val="1"/>
      <w:numFmt w:val="bullet"/>
      <w:lvlText w:val=""/>
      <w:lvlJc w:val="left"/>
      <w:pPr>
        <w:ind w:left="1380" w:hanging="360"/>
      </w:pPr>
      <w:rPr>
        <w:rFonts w:hint="default" w:ascii="Symbol" w:hAnsi="Symbol"/>
      </w:rPr>
    </w:lvl>
    <w:lvl w:ilvl="1" w:tentative="0">
      <w:start w:val="1"/>
      <w:numFmt w:val="bullet"/>
      <w:lvlText w:val="o"/>
      <w:lvlJc w:val="left"/>
      <w:pPr>
        <w:ind w:left="2100" w:hanging="360"/>
      </w:pPr>
      <w:rPr>
        <w:rFonts w:hint="default" w:ascii="Courier New" w:hAnsi="Courier New" w:cs="Courier New"/>
      </w:rPr>
    </w:lvl>
    <w:lvl w:ilvl="2" w:tentative="0">
      <w:start w:val="1"/>
      <w:numFmt w:val="bullet"/>
      <w:lvlText w:val=""/>
      <w:lvlJc w:val="left"/>
      <w:pPr>
        <w:ind w:left="2820" w:hanging="360"/>
      </w:pPr>
      <w:rPr>
        <w:rFonts w:hint="default" w:ascii="Wingdings" w:hAnsi="Wingdings"/>
      </w:rPr>
    </w:lvl>
    <w:lvl w:ilvl="3" w:tentative="0">
      <w:start w:val="1"/>
      <w:numFmt w:val="bullet"/>
      <w:lvlText w:val=""/>
      <w:lvlJc w:val="left"/>
      <w:pPr>
        <w:ind w:left="3540" w:hanging="360"/>
      </w:pPr>
      <w:rPr>
        <w:rFonts w:hint="default" w:ascii="Symbol" w:hAnsi="Symbol"/>
      </w:rPr>
    </w:lvl>
    <w:lvl w:ilvl="4" w:tentative="0">
      <w:start w:val="1"/>
      <w:numFmt w:val="bullet"/>
      <w:lvlText w:val="o"/>
      <w:lvlJc w:val="left"/>
      <w:pPr>
        <w:ind w:left="4260" w:hanging="360"/>
      </w:pPr>
      <w:rPr>
        <w:rFonts w:hint="default" w:ascii="Courier New" w:hAnsi="Courier New" w:cs="Courier New"/>
      </w:rPr>
    </w:lvl>
    <w:lvl w:ilvl="5" w:tentative="0">
      <w:start w:val="1"/>
      <w:numFmt w:val="bullet"/>
      <w:lvlText w:val=""/>
      <w:lvlJc w:val="left"/>
      <w:pPr>
        <w:ind w:left="4980" w:hanging="360"/>
      </w:pPr>
      <w:rPr>
        <w:rFonts w:hint="default" w:ascii="Wingdings" w:hAnsi="Wingdings"/>
      </w:rPr>
    </w:lvl>
    <w:lvl w:ilvl="6" w:tentative="0">
      <w:start w:val="1"/>
      <w:numFmt w:val="bullet"/>
      <w:lvlText w:val=""/>
      <w:lvlJc w:val="left"/>
      <w:pPr>
        <w:ind w:left="5700" w:hanging="360"/>
      </w:pPr>
      <w:rPr>
        <w:rFonts w:hint="default" w:ascii="Symbol" w:hAnsi="Symbol"/>
      </w:rPr>
    </w:lvl>
    <w:lvl w:ilvl="7" w:tentative="0">
      <w:start w:val="1"/>
      <w:numFmt w:val="bullet"/>
      <w:lvlText w:val="o"/>
      <w:lvlJc w:val="left"/>
      <w:pPr>
        <w:ind w:left="6420" w:hanging="360"/>
      </w:pPr>
      <w:rPr>
        <w:rFonts w:hint="default" w:ascii="Courier New" w:hAnsi="Courier New" w:cs="Courier New"/>
      </w:rPr>
    </w:lvl>
    <w:lvl w:ilvl="8" w:tentative="0">
      <w:start w:val="1"/>
      <w:numFmt w:val="bullet"/>
      <w:lvlText w:val=""/>
      <w:lvlJc w:val="left"/>
      <w:pPr>
        <w:ind w:left="7140" w:hanging="360"/>
      </w:pPr>
      <w:rPr>
        <w:rFonts w:hint="default" w:ascii="Wingdings" w:hAnsi="Wingdings"/>
      </w:rPr>
    </w:lvl>
  </w:abstractNum>
  <w:abstractNum w:abstractNumId="2">
    <w:nsid w:val="5DDD2C8C"/>
    <w:multiLevelType w:val="multilevel"/>
    <w:tmpl w:val="5DDD2C8C"/>
    <w:lvl w:ilvl="0" w:tentative="0">
      <w:start w:val="1"/>
      <w:numFmt w:val="bullet"/>
      <w:lvlText w:val=""/>
      <w:lvlJc w:val="left"/>
      <w:pPr>
        <w:tabs>
          <w:tab w:val="left" w:pos="1800"/>
        </w:tabs>
        <w:ind w:left="1800" w:hanging="360"/>
      </w:pPr>
      <w:rPr>
        <w:rFonts w:hint="default" w:ascii="Symbol" w:hAnsi="Symbol"/>
      </w:rPr>
    </w:lvl>
    <w:lvl w:ilvl="1" w:tentative="0">
      <w:start w:val="1"/>
      <w:numFmt w:val="bullet"/>
      <w:lvlText w:val="o"/>
      <w:lvlJc w:val="left"/>
      <w:pPr>
        <w:tabs>
          <w:tab w:val="left" w:pos="1800"/>
        </w:tabs>
        <w:ind w:left="1800" w:hanging="360"/>
      </w:pPr>
      <w:rPr>
        <w:rFonts w:hint="default" w:ascii="Courier New" w:hAnsi="Courier New" w:cs="Courier New"/>
      </w:rPr>
    </w:lvl>
    <w:lvl w:ilvl="2" w:tentative="0">
      <w:start w:val="1"/>
      <w:numFmt w:val="bullet"/>
      <w:lvlText w:val=""/>
      <w:lvlJc w:val="left"/>
      <w:pPr>
        <w:tabs>
          <w:tab w:val="left" w:pos="2520"/>
        </w:tabs>
        <w:ind w:left="2520" w:hanging="360"/>
      </w:pPr>
      <w:rPr>
        <w:rFonts w:hint="default" w:ascii="Wingdings" w:hAnsi="Wingdings"/>
      </w:rPr>
    </w:lvl>
    <w:lvl w:ilvl="3" w:tentative="0">
      <w:start w:val="1"/>
      <w:numFmt w:val="bullet"/>
      <w:lvlText w:val=""/>
      <w:lvlJc w:val="left"/>
      <w:pPr>
        <w:tabs>
          <w:tab w:val="left" w:pos="3240"/>
        </w:tabs>
        <w:ind w:left="3240" w:hanging="360"/>
      </w:pPr>
      <w:rPr>
        <w:rFonts w:hint="default" w:ascii="Symbol" w:hAnsi="Symbol"/>
      </w:rPr>
    </w:lvl>
    <w:lvl w:ilvl="4" w:tentative="0">
      <w:start w:val="1"/>
      <w:numFmt w:val="bullet"/>
      <w:lvlText w:val="o"/>
      <w:lvlJc w:val="left"/>
      <w:pPr>
        <w:tabs>
          <w:tab w:val="left" w:pos="3960"/>
        </w:tabs>
        <w:ind w:left="3960" w:hanging="360"/>
      </w:pPr>
      <w:rPr>
        <w:rFonts w:hint="default" w:ascii="Courier New" w:hAnsi="Courier New" w:cs="Courier New"/>
      </w:rPr>
    </w:lvl>
    <w:lvl w:ilvl="5" w:tentative="0">
      <w:start w:val="1"/>
      <w:numFmt w:val="bullet"/>
      <w:lvlText w:val=""/>
      <w:lvlJc w:val="left"/>
      <w:pPr>
        <w:tabs>
          <w:tab w:val="left" w:pos="4680"/>
        </w:tabs>
        <w:ind w:left="4680" w:hanging="360"/>
      </w:pPr>
      <w:rPr>
        <w:rFonts w:hint="default" w:ascii="Wingdings" w:hAnsi="Wingdings"/>
      </w:rPr>
    </w:lvl>
    <w:lvl w:ilvl="6" w:tentative="0">
      <w:start w:val="1"/>
      <w:numFmt w:val="bullet"/>
      <w:lvlText w:val=""/>
      <w:lvlJc w:val="left"/>
      <w:pPr>
        <w:tabs>
          <w:tab w:val="left" w:pos="5400"/>
        </w:tabs>
        <w:ind w:left="5400" w:hanging="360"/>
      </w:pPr>
      <w:rPr>
        <w:rFonts w:hint="default" w:ascii="Symbol" w:hAnsi="Symbol"/>
      </w:rPr>
    </w:lvl>
    <w:lvl w:ilvl="7" w:tentative="0">
      <w:start w:val="1"/>
      <w:numFmt w:val="bullet"/>
      <w:lvlText w:val="o"/>
      <w:lvlJc w:val="left"/>
      <w:pPr>
        <w:tabs>
          <w:tab w:val="left" w:pos="6120"/>
        </w:tabs>
        <w:ind w:left="6120" w:hanging="360"/>
      </w:pPr>
      <w:rPr>
        <w:rFonts w:hint="default" w:ascii="Courier New" w:hAnsi="Courier New" w:cs="Courier New"/>
      </w:rPr>
    </w:lvl>
    <w:lvl w:ilvl="8" w:tentative="0">
      <w:start w:val="1"/>
      <w:numFmt w:val="bullet"/>
      <w:lvlText w:val=""/>
      <w:lvlJc w:val="left"/>
      <w:pPr>
        <w:tabs>
          <w:tab w:val="left" w:pos="6840"/>
        </w:tabs>
        <w:ind w:left="6840" w:hanging="360"/>
      </w:pPr>
      <w:rPr>
        <w:rFonts w:hint="default" w:ascii="Wingdings" w:hAnsi="Wingdings"/>
      </w:rPr>
    </w:lvl>
  </w:abstractNum>
  <w:abstractNum w:abstractNumId="3">
    <w:nsid w:val="7E793E45"/>
    <w:multiLevelType w:val="multilevel"/>
    <w:tmpl w:val="7E793E45"/>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cs="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cs="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cs="Courier New"/>
      </w:rPr>
    </w:lvl>
    <w:lvl w:ilvl="8" w:tentative="0">
      <w:start w:val="1"/>
      <w:numFmt w:val="bullet"/>
      <w:lvlText w:val=""/>
      <w:lvlJc w:val="left"/>
      <w:pPr>
        <w:tabs>
          <w:tab w:val="left" w:pos="7189"/>
        </w:tabs>
        <w:ind w:left="7189" w:hanging="36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24D"/>
    <w:rsid w:val="00027021"/>
    <w:rsid w:val="00074BFE"/>
    <w:rsid w:val="000A1A74"/>
    <w:rsid w:val="0010119C"/>
    <w:rsid w:val="0016752C"/>
    <w:rsid w:val="0017191E"/>
    <w:rsid w:val="001812EC"/>
    <w:rsid w:val="00195938"/>
    <w:rsid w:val="001A3BF6"/>
    <w:rsid w:val="0029733A"/>
    <w:rsid w:val="002E5AE4"/>
    <w:rsid w:val="002F141C"/>
    <w:rsid w:val="00307168"/>
    <w:rsid w:val="003119ED"/>
    <w:rsid w:val="00323A09"/>
    <w:rsid w:val="0034493E"/>
    <w:rsid w:val="003D0D52"/>
    <w:rsid w:val="003D7DD7"/>
    <w:rsid w:val="00420672"/>
    <w:rsid w:val="00462730"/>
    <w:rsid w:val="004C7294"/>
    <w:rsid w:val="00503AF0"/>
    <w:rsid w:val="00523E8C"/>
    <w:rsid w:val="00590645"/>
    <w:rsid w:val="005D3499"/>
    <w:rsid w:val="00603FF1"/>
    <w:rsid w:val="006364E0"/>
    <w:rsid w:val="006F5163"/>
    <w:rsid w:val="00701680"/>
    <w:rsid w:val="00713F0C"/>
    <w:rsid w:val="00722EBB"/>
    <w:rsid w:val="007D2D7B"/>
    <w:rsid w:val="00805B8F"/>
    <w:rsid w:val="00884832"/>
    <w:rsid w:val="008B624D"/>
    <w:rsid w:val="008E5D76"/>
    <w:rsid w:val="00925D10"/>
    <w:rsid w:val="009A121E"/>
    <w:rsid w:val="009B6F73"/>
    <w:rsid w:val="009C610F"/>
    <w:rsid w:val="009E60BA"/>
    <w:rsid w:val="00A819FD"/>
    <w:rsid w:val="00A82A1C"/>
    <w:rsid w:val="00AB127E"/>
    <w:rsid w:val="00AB1EAF"/>
    <w:rsid w:val="00AC18F4"/>
    <w:rsid w:val="00AC31F9"/>
    <w:rsid w:val="00AD2BFA"/>
    <w:rsid w:val="00B34FC7"/>
    <w:rsid w:val="00C129BC"/>
    <w:rsid w:val="00C22D07"/>
    <w:rsid w:val="00C30610"/>
    <w:rsid w:val="00C50EA6"/>
    <w:rsid w:val="00C636D9"/>
    <w:rsid w:val="00C7321C"/>
    <w:rsid w:val="00C95700"/>
    <w:rsid w:val="00CB3128"/>
    <w:rsid w:val="00D249D8"/>
    <w:rsid w:val="00D27EAE"/>
    <w:rsid w:val="00D84830"/>
    <w:rsid w:val="00D96E05"/>
    <w:rsid w:val="00DA6B0E"/>
    <w:rsid w:val="00DC3754"/>
    <w:rsid w:val="00DF7CC1"/>
    <w:rsid w:val="00E6455D"/>
    <w:rsid w:val="00E70A10"/>
    <w:rsid w:val="00E87722"/>
    <w:rsid w:val="00EB3BCC"/>
    <w:rsid w:val="00EF3BE0"/>
    <w:rsid w:val="00F00BC1"/>
    <w:rsid w:val="00F20EE2"/>
    <w:rsid w:val="00F73F20"/>
    <w:rsid w:val="00FD6E1F"/>
    <w:rsid w:val="18AF55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ru-RU" w:eastAsia="ru-RU" w:bidi="ar-SA"/>
    </w:rPr>
  </w:style>
  <w:style w:type="paragraph" w:styleId="2">
    <w:name w:val="heading 1"/>
    <w:basedOn w:val="1"/>
    <w:next w:val="1"/>
    <w:link w:val="31"/>
    <w:qFormat/>
    <w:uiPriority w:val="9"/>
    <w:pPr>
      <w:keepNext/>
      <w:keepLines/>
      <w:spacing w:before="480"/>
      <w:outlineLvl w:val="0"/>
    </w:pPr>
    <w:rPr>
      <w:rFonts w:asciiTheme="majorHAnsi" w:hAnsiTheme="majorHAnsi" w:eastAsiaTheme="majorEastAsia" w:cstheme="majorBidi"/>
      <w:b/>
      <w:bCs/>
      <w:color w:val="376092" w:themeColor="accent1" w:themeShade="BF"/>
      <w:sz w:val="28"/>
      <w:szCs w:val="28"/>
    </w:rPr>
  </w:style>
  <w:style w:type="paragraph" w:styleId="3">
    <w:name w:val="heading 8"/>
    <w:basedOn w:val="1"/>
    <w:next w:val="1"/>
    <w:link w:val="16"/>
    <w:semiHidden/>
    <w:unhideWhenUsed/>
    <w:qFormat/>
    <w:uiPriority w:val="9"/>
    <w:pPr>
      <w:keepNext/>
      <w:keepLines/>
      <w:spacing w:before="200"/>
      <w:outlineLvl w:val="7"/>
    </w:pPr>
    <w:rPr>
      <w:rFonts w:ascii="Cambria" w:hAnsi="Cambria"/>
      <w:color w:val="404040"/>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character" w:styleId="6">
    <w:name w:val="Hyperlink"/>
    <w:qFormat/>
    <w:uiPriority w:val="0"/>
    <w:rPr>
      <w:color w:val="000080"/>
      <w:u w:val="single"/>
    </w:rPr>
  </w:style>
  <w:style w:type="character" w:styleId="7">
    <w:name w:val="Strong"/>
    <w:qFormat/>
    <w:uiPriority w:val="0"/>
    <w:rPr>
      <w:b/>
      <w:bCs/>
    </w:rPr>
  </w:style>
  <w:style w:type="paragraph" w:styleId="8">
    <w:name w:val="Balloon Text"/>
    <w:basedOn w:val="1"/>
    <w:link w:val="34"/>
    <w:semiHidden/>
    <w:unhideWhenUsed/>
    <w:uiPriority w:val="99"/>
    <w:rPr>
      <w:rFonts w:ascii="Tahoma" w:hAnsi="Tahoma" w:cs="Tahoma"/>
      <w:sz w:val="16"/>
      <w:szCs w:val="16"/>
    </w:rPr>
  </w:style>
  <w:style w:type="paragraph" w:styleId="9">
    <w:name w:val="Body Text 2"/>
    <w:basedOn w:val="1"/>
    <w:link w:val="28"/>
    <w:unhideWhenUsed/>
    <w:qFormat/>
    <w:uiPriority w:val="99"/>
    <w:pPr>
      <w:spacing w:after="120" w:line="480" w:lineRule="auto"/>
    </w:pPr>
  </w:style>
  <w:style w:type="paragraph" w:styleId="10">
    <w:name w:val="header"/>
    <w:basedOn w:val="1"/>
    <w:link w:val="29"/>
    <w:qFormat/>
    <w:uiPriority w:val="0"/>
    <w:pPr>
      <w:tabs>
        <w:tab w:val="center" w:pos="4677"/>
        <w:tab w:val="right" w:pos="9355"/>
      </w:tabs>
      <w:jc w:val="both"/>
    </w:pPr>
    <w:rPr>
      <w:sz w:val="28"/>
    </w:rPr>
  </w:style>
  <w:style w:type="paragraph" w:styleId="11">
    <w:name w:val="Body Text"/>
    <w:link w:val="20"/>
    <w:qFormat/>
    <w:uiPriority w:val="0"/>
    <w:pPr>
      <w:spacing w:after="0" w:line="240" w:lineRule="auto"/>
      <w:jc w:val="center"/>
    </w:pPr>
    <w:rPr>
      <w:rFonts w:ascii="Times New Roman" w:hAnsi="Times New Roman" w:eastAsia="Times New Roman" w:cs="Times New Roman"/>
      <w:sz w:val="24"/>
      <w:szCs w:val="20"/>
      <w:lang w:val="ru-RU" w:eastAsia="ru-RU" w:bidi="ar-SA"/>
    </w:rPr>
  </w:style>
  <w:style w:type="paragraph" w:styleId="12">
    <w:name w:val="Body Text Indent"/>
    <w:link w:val="21"/>
    <w:uiPriority w:val="0"/>
    <w:pPr>
      <w:spacing w:after="0" w:line="240" w:lineRule="auto"/>
      <w:ind w:firstLine="540"/>
      <w:jc w:val="both"/>
    </w:pPr>
    <w:rPr>
      <w:rFonts w:ascii="Times New Roman" w:hAnsi="Times New Roman" w:eastAsia="Times New Roman" w:cs="Times New Roman"/>
      <w:sz w:val="24"/>
      <w:szCs w:val="20"/>
      <w:lang w:val="ru-RU" w:eastAsia="ru-RU" w:bidi="ar-SA"/>
    </w:rPr>
  </w:style>
  <w:style w:type="paragraph" w:styleId="13">
    <w:name w:val="Normal (Web)"/>
    <w:basedOn w:val="1"/>
    <w:unhideWhenUsed/>
    <w:qFormat/>
    <w:uiPriority w:val="99"/>
    <w:pPr>
      <w:spacing w:before="100" w:beforeAutospacing="1" w:after="100" w:afterAutospacing="1"/>
    </w:pPr>
    <w:rPr>
      <w:sz w:val="24"/>
      <w:szCs w:val="24"/>
    </w:rPr>
  </w:style>
  <w:style w:type="paragraph" w:styleId="14">
    <w:name w:val="Body Text 3"/>
    <w:basedOn w:val="1"/>
    <w:link w:val="35"/>
    <w:semiHidden/>
    <w:unhideWhenUsed/>
    <w:uiPriority w:val="99"/>
    <w:pPr>
      <w:spacing w:after="120"/>
    </w:pPr>
    <w:rPr>
      <w:sz w:val="16"/>
      <w:szCs w:val="16"/>
    </w:rPr>
  </w:style>
  <w:style w:type="paragraph" w:styleId="15">
    <w:name w:val="Body Text Indent 2"/>
    <w:link w:val="18"/>
    <w:uiPriority w:val="0"/>
    <w:pPr>
      <w:spacing w:after="120" w:line="480" w:lineRule="auto"/>
      <w:ind w:left="283"/>
    </w:pPr>
    <w:rPr>
      <w:rFonts w:ascii="Times New Roman" w:hAnsi="Times New Roman" w:eastAsia="Times New Roman" w:cs="Times New Roman"/>
      <w:sz w:val="20"/>
      <w:szCs w:val="20"/>
      <w:lang w:val="ru-RU" w:eastAsia="ru-RU" w:bidi="ar-SA"/>
    </w:rPr>
  </w:style>
  <w:style w:type="character" w:customStyle="1" w:styleId="16">
    <w:name w:val="Заголовок 8 Знак"/>
    <w:basedOn w:val="4"/>
    <w:link w:val="3"/>
    <w:semiHidden/>
    <w:uiPriority w:val="9"/>
    <w:rPr>
      <w:rFonts w:ascii="Cambria" w:hAnsi="Cambria" w:eastAsia="Times New Roman" w:cs="Times New Roman"/>
      <w:color w:val="404040"/>
      <w:sz w:val="20"/>
      <w:szCs w:val="20"/>
      <w:lang w:eastAsia="ru-RU"/>
    </w:rPr>
  </w:style>
  <w:style w:type="paragraph" w:styleId="17">
    <w:name w:val="List Paragraph"/>
    <w:link w:val="27"/>
    <w:qFormat/>
    <w:uiPriority w:val="99"/>
    <w:pPr>
      <w:spacing w:after="0" w:line="240" w:lineRule="auto"/>
      <w:ind w:left="720"/>
    </w:pPr>
    <w:rPr>
      <w:rFonts w:ascii="Times New Roman" w:hAnsi="Times New Roman" w:eastAsia="Times New Roman" w:cs="Times New Roman"/>
      <w:sz w:val="20"/>
      <w:szCs w:val="20"/>
      <w:lang w:val="ru-RU" w:eastAsia="ru-RU" w:bidi="ar-SA"/>
    </w:rPr>
  </w:style>
  <w:style w:type="character" w:customStyle="1" w:styleId="18">
    <w:name w:val="Основной текст с отступом 2 Знак"/>
    <w:basedOn w:val="4"/>
    <w:link w:val="15"/>
    <w:uiPriority w:val="0"/>
    <w:rPr>
      <w:rFonts w:ascii="Times New Roman" w:hAnsi="Times New Roman" w:eastAsia="Times New Roman" w:cs="Times New Roman"/>
      <w:sz w:val="20"/>
      <w:szCs w:val="20"/>
      <w:lang w:eastAsia="ru-RU"/>
    </w:rPr>
  </w:style>
  <w:style w:type="paragraph" w:customStyle="1" w:styleId="19">
    <w:name w:val="Body Text Indent 21"/>
    <w:uiPriority w:val="0"/>
    <w:pPr>
      <w:spacing w:after="0" w:line="240" w:lineRule="auto"/>
      <w:ind w:firstLine="720"/>
      <w:jc w:val="both"/>
    </w:pPr>
    <w:rPr>
      <w:rFonts w:ascii="Times New Roman" w:hAnsi="Times New Roman" w:eastAsia="Times New Roman" w:cs="Times New Roman"/>
      <w:sz w:val="24"/>
      <w:szCs w:val="20"/>
      <w:lang w:val="ru-RU" w:eastAsia="ru-RU" w:bidi="ar-SA"/>
    </w:rPr>
  </w:style>
  <w:style w:type="character" w:customStyle="1" w:styleId="20">
    <w:name w:val="Основной текст Знак"/>
    <w:basedOn w:val="4"/>
    <w:link w:val="11"/>
    <w:uiPriority w:val="0"/>
    <w:rPr>
      <w:rFonts w:ascii="Times New Roman" w:hAnsi="Times New Roman" w:eastAsia="Times New Roman" w:cs="Times New Roman"/>
      <w:sz w:val="24"/>
      <w:szCs w:val="20"/>
      <w:lang w:eastAsia="ru-RU"/>
    </w:rPr>
  </w:style>
  <w:style w:type="character" w:customStyle="1" w:styleId="21">
    <w:name w:val="Основной текст с отступом Знак"/>
    <w:basedOn w:val="4"/>
    <w:link w:val="12"/>
    <w:uiPriority w:val="0"/>
    <w:rPr>
      <w:rFonts w:ascii="Times New Roman" w:hAnsi="Times New Roman" w:eastAsia="Times New Roman" w:cs="Times New Roman"/>
      <w:sz w:val="24"/>
      <w:szCs w:val="20"/>
      <w:lang w:eastAsia="ru-RU"/>
    </w:rPr>
  </w:style>
  <w:style w:type="paragraph" w:customStyle="1" w:styleId="22">
    <w:name w:val="Style13"/>
    <w:basedOn w:val="1"/>
    <w:uiPriority w:val="0"/>
    <w:pPr>
      <w:widowControl w:val="0"/>
      <w:autoSpaceDE w:val="0"/>
      <w:autoSpaceDN w:val="0"/>
      <w:adjustRightInd w:val="0"/>
      <w:spacing w:line="214" w:lineRule="exact"/>
      <w:ind w:firstLine="398"/>
      <w:jc w:val="both"/>
    </w:pPr>
    <w:rPr>
      <w:rFonts w:ascii="Arial" w:hAnsi="Arial"/>
      <w:sz w:val="24"/>
      <w:szCs w:val="24"/>
    </w:rPr>
  </w:style>
  <w:style w:type="paragraph" w:customStyle="1" w:styleId="23">
    <w:name w:val="Style30"/>
    <w:basedOn w:val="1"/>
    <w:qFormat/>
    <w:uiPriority w:val="0"/>
    <w:pPr>
      <w:widowControl w:val="0"/>
      <w:autoSpaceDE w:val="0"/>
      <w:autoSpaceDN w:val="0"/>
      <w:adjustRightInd w:val="0"/>
      <w:jc w:val="center"/>
    </w:pPr>
    <w:rPr>
      <w:rFonts w:ascii="Arial" w:hAnsi="Arial"/>
      <w:sz w:val="24"/>
      <w:szCs w:val="24"/>
    </w:rPr>
  </w:style>
  <w:style w:type="character" w:customStyle="1" w:styleId="24">
    <w:name w:val="Font Style89"/>
    <w:qFormat/>
    <w:uiPriority w:val="0"/>
    <w:rPr>
      <w:rFonts w:hint="default" w:ascii="Verdana" w:hAnsi="Verdana" w:cs="Verdana"/>
      <w:i/>
      <w:iCs/>
      <w:color w:val="000000"/>
      <w:sz w:val="20"/>
      <w:szCs w:val="20"/>
    </w:rPr>
  </w:style>
  <w:style w:type="character" w:customStyle="1" w:styleId="25">
    <w:name w:val="Font Style88"/>
    <w:qFormat/>
    <w:uiPriority w:val="0"/>
    <w:rPr>
      <w:rFonts w:hint="default" w:ascii="Times New Roman" w:hAnsi="Times New Roman" w:cs="Times New Roman"/>
      <w:color w:val="000000"/>
      <w:sz w:val="22"/>
      <w:szCs w:val="22"/>
    </w:rPr>
  </w:style>
  <w:style w:type="paragraph" w:customStyle="1" w:styleId="26">
    <w:name w:val="Ответ"/>
    <w:basedOn w:val="1"/>
    <w:qFormat/>
    <w:uiPriority w:val="0"/>
    <w:pPr>
      <w:tabs>
        <w:tab w:val="left" w:pos="794"/>
        <w:tab w:val="left" w:pos="2665"/>
        <w:tab w:val="left" w:pos="3005"/>
        <w:tab w:val="left" w:pos="4876"/>
        <w:tab w:val="left" w:pos="5216"/>
        <w:tab w:val="left" w:pos="7088"/>
        <w:tab w:val="left" w:pos="7428"/>
        <w:tab w:val="left" w:pos="9356"/>
      </w:tabs>
      <w:suppressAutoHyphens/>
      <w:spacing w:before="120"/>
      <w:ind w:left="794" w:hanging="340"/>
      <w:jc w:val="both"/>
    </w:pPr>
    <w:rPr>
      <w:rFonts w:eastAsia="Calibri"/>
      <w:sz w:val="28"/>
      <w:szCs w:val="22"/>
      <w:lang w:eastAsia="ar-SA"/>
    </w:rPr>
  </w:style>
  <w:style w:type="character" w:customStyle="1" w:styleId="27">
    <w:name w:val="Абзац списка Знак"/>
    <w:link w:val="17"/>
    <w:qFormat/>
    <w:locked/>
    <w:uiPriority w:val="34"/>
    <w:rPr>
      <w:rFonts w:ascii="Times New Roman" w:hAnsi="Times New Roman" w:eastAsia="Times New Roman" w:cs="Times New Roman"/>
      <w:sz w:val="20"/>
      <w:szCs w:val="20"/>
      <w:lang w:eastAsia="ru-RU"/>
    </w:rPr>
  </w:style>
  <w:style w:type="character" w:customStyle="1" w:styleId="28">
    <w:name w:val="Основной текст 2 Знак"/>
    <w:basedOn w:val="4"/>
    <w:link w:val="9"/>
    <w:qFormat/>
    <w:uiPriority w:val="99"/>
    <w:rPr>
      <w:rFonts w:ascii="Times New Roman" w:hAnsi="Times New Roman" w:eastAsia="Times New Roman" w:cs="Times New Roman"/>
      <w:sz w:val="20"/>
      <w:szCs w:val="20"/>
      <w:lang w:eastAsia="ru-RU"/>
    </w:rPr>
  </w:style>
  <w:style w:type="character" w:customStyle="1" w:styleId="29">
    <w:name w:val="Верхний колонтитул Знак"/>
    <w:basedOn w:val="4"/>
    <w:link w:val="10"/>
    <w:qFormat/>
    <w:uiPriority w:val="0"/>
    <w:rPr>
      <w:rFonts w:ascii="Times New Roman" w:hAnsi="Times New Roman" w:eastAsia="Times New Roman" w:cs="Times New Roman"/>
      <w:sz w:val="28"/>
      <w:szCs w:val="20"/>
      <w:lang w:eastAsia="ru-RU"/>
    </w:rPr>
  </w:style>
  <w:style w:type="paragraph" w:customStyle="1" w:styleId="30">
    <w:name w:val="Style12"/>
    <w:basedOn w:val="1"/>
    <w:qFormat/>
    <w:uiPriority w:val="0"/>
    <w:pPr>
      <w:widowControl w:val="0"/>
      <w:autoSpaceDE w:val="0"/>
      <w:autoSpaceDN w:val="0"/>
      <w:adjustRightInd w:val="0"/>
      <w:jc w:val="both"/>
    </w:pPr>
    <w:rPr>
      <w:sz w:val="28"/>
    </w:rPr>
  </w:style>
  <w:style w:type="character" w:customStyle="1" w:styleId="31">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lang w:eastAsia="ru-RU"/>
    </w:rPr>
  </w:style>
  <w:style w:type="paragraph" w:customStyle="1" w:styleId="32">
    <w:name w:val="little"/>
    <w:basedOn w:val="1"/>
    <w:qFormat/>
    <w:uiPriority w:val="0"/>
    <w:pPr>
      <w:spacing w:before="100" w:beforeAutospacing="1" w:after="100" w:afterAutospacing="1"/>
    </w:pPr>
    <w:rPr>
      <w:sz w:val="24"/>
      <w:szCs w:val="24"/>
    </w:rPr>
  </w:style>
  <w:style w:type="paragraph" w:customStyle="1" w:styleId="33">
    <w:name w:val="zpage"/>
    <w:basedOn w:val="1"/>
    <w:qFormat/>
    <w:uiPriority w:val="0"/>
    <w:pPr>
      <w:ind w:firstLine="709"/>
      <w:jc w:val="both"/>
    </w:pPr>
    <w:rPr>
      <w:sz w:val="24"/>
      <w:szCs w:val="24"/>
    </w:rPr>
  </w:style>
  <w:style w:type="character" w:customStyle="1" w:styleId="34">
    <w:name w:val="Текст выноски Знак"/>
    <w:basedOn w:val="4"/>
    <w:link w:val="8"/>
    <w:semiHidden/>
    <w:qFormat/>
    <w:uiPriority w:val="99"/>
    <w:rPr>
      <w:rFonts w:ascii="Tahoma" w:hAnsi="Tahoma" w:eastAsia="Times New Roman" w:cs="Tahoma"/>
      <w:sz w:val="16"/>
      <w:szCs w:val="16"/>
      <w:lang w:eastAsia="ru-RU"/>
    </w:rPr>
  </w:style>
  <w:style w:type="character" w:customStyle="1" w:styleId="35">
    <w:name w:val="Основной текст 3 Знак"/>
    <w:basedOn w:val="4"/>
    <w:link w:val="14"/>
    <w:semiHidden/>
    <w:qFormat/>
    <w:uiPriority w:val="99"/>
    <w:rPr>
      <w:rFonts w:ascii="Times New Roman" w:hAnsi="Times New Roman" w:eastAsia="Times New Roman" w:cs="Times New Roman"/>
      <w:sz w:val="16"/>
      <w:szCs w:val="16"/>
      <w:lang w:eastAsia="ru-RU"/>
    </w:rPr>
  </w:style>
  <w:style w:type="character" w:customStyle="1" w:styleId="36">
    <w:name w:val="apple-converted-space"/>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2978</Words>
  <Characters>16975</Characters>
  <Lines>141</Lines>
  <Paragraphs>39</Paragraphs>
  <TotalTime>3</TotalTime>
  <ScaleCrop>false</ScaleCrop>
  <LinksUpToDate>false</LinksUpToDate>
  <CharactersWithSpaces>19914</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2024-03-28T21:46:00Z</dcterms:created>
  <dc:creator>Григорьева</dc:creator>
  <cp:lastModifiedBy>Татьяна Лаврова</cp:lastModifiedBy>
  <cp:lastPrinted>2018-05-03T04:40:00Z</cp:lastPrinted>
  <dcterms:modified xsi:type="dcterms:W3CDTF">2025-04-28T17:01:42Z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5DDB165DAC6840259E988E3734A01C9A_12</vt:lpwstr>
  </property>
</Properties>
</file>