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79" w:rsidRPr="00C71A79" w:rsidRDefault="00C71A79" w:rsidP="00C71A79">
      <w:pPr>
        <w:shd w:val="clear" w:color="auto" w:fill="F7F9FF"/>
        <w:spacing w:after="0" w:line="480" w:lineRule="atLeast"/>
        <w:jc w:val="center"/>
        <w:outlineLvl w:val="0"/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</w:pPr>
      <w:r w:rsidRPr="00C71A79">
        <w:rPr>
          <w:rFonts w:ascii="Arial" w:eastAsia="Times New Roman" w:hAnsi="Arial" w:cs="Arial"/>
          <w:color w:val="484848"/>
          <w:kern w:val="36"/>
          <w:sz w:val="48"/>
          <w:szCs w:val="48"/>
          <w:lang w:eastAsia="ru-RU"/>
        </w:rPr>
        <w:t>Безопасность детства</w:t>
      </w:r>
    </w:p>
    <w:p w:rsidR="00C71A79" w:rsidRPr="00C71A79" w:rsidRDefault="00C71A79" w:rsidP="00C71A79">
      <w:pPr>
        <w:shd w:val="clear" w:color="auto" w:fill="F7F9FF"/>
        <w:spacing w:after="0" w:line="240" w:lineRule="auto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Памятка для детей и их родителей</w:t>
      </w: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Обращаем внимание</w:t>
      </w:r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детей и их родителей (законных представителей), что во исполнение Федерального закона №124-ФЗ от 29.06.2015 г. «Об основных гарантиях прав ребенка в Российской Федерации» и 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г. Орла установлены следующие </w:t>
      </w:r>
      <w:r w:rsidRPr="00C7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ограничения для посещения</w:t>
      </w:r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детьми (лицами, не достигшими возраста 18 лет) даже в дневное время и (или) с родителями (законными представителями):</w:t>
      </w: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организации и проведения азартных игр (букмекерские конторы,  </w:t>
      </w:r>
      <w:proofErr w:type="spellStart"/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тотализаторные</w:t>
      </w:r>
      <w:proofErr w:type="spellEnd"/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игорные и иные заведения), для реализации товаров только сексуального характера;  в пивных ресторанах, винных и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местах</w:t>
      </w:r>
      <w:proofErr w:type="gramEnd"/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специально отведенных для курения и (или) для реализации только табачной продукции, табачных изделий, </w:t>
      </w:r>
      <w:proofErr w:type="spellStart"/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никотинсодержащей</w:t>
      </w:r>
      <w:proofErr w:type="spellEnd"/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продукции или кальянных;</w:t>
      </w: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 отстойниках для железнодорожных вагонов, депо городского пассажирского транспорта, железнодорожные перегоны и иное, за исключением мест, установленных для прохода через железнодорожные пути;</w:t>
      </w: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На крышах жилых и нежилых строений, чердаках, подвалах, в технических помещениях, лифтовых и иных шахтах, строящихся или законсервированных объектах капитального строительства и прилегающих к ним территорий, нежилых домах, бесхозных зданиях, помещениях и территориях, объектах коммунальной инфраструктуры (канализационные коллекторы, газопроводы, теплотрассы, насосные станции, трансформаторные подстанции, котельные), местах, отведенных для размещения отходов производства и потребления, ЛЭП, гидротехнических сооружениях, территориях расположения мачт сотовой связи;</w:t>
      </w: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808080"/>
          <w:sz w:val="24"/>
          <w:szCs w:val="24"/>
          <w:shd w:val="clear" w:color="auto" w:fill="FFFFFF"/>
          <w:lang w:eastAsia="ru-RU"/>
        </w:rPr>
        <w:t>5.</w:t>
      </w:r>
      <w:r w:rsidRPr="00C71A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ночное время (с 22.00 до 6.00)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детей.</w:t>
      </w: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Arial" w:eastAsia="Times New Roman" w:hAnsi="Arial" w:cs="Arial"/>
          <w:color w:val="484848"/>
          <w:sz w:val="27"/>
          <w:szCs w:val="27"/>
          <w:lang w:eastAsia="ru-RU"/>
        </w:rPr>
        <w:t>Жаркое, яркое солнце заставляет нас чаще проветривать душные помещения или вовсе оставлять окна открытыми на длительное время.</w:t>
      </w:r>
      <w:r w:rsidRPr="00C71A79">
        <w:rPr>
          <w:rFonts w:ascii="Arial" w:eastAsia="Times New Roman" w:hAnsi="Arial" w:cs="Arial"/>
          <w:color w:val="484848"/>
          <w:sz w:val="21"/>
          <w:szCs w:val="21"/>
          <w:lang w:eastAsia="ru-RU"/>
        </w:rPr>
        <w:br/>
      </w:r>
      <w:r w:rsidRPr="00C71A79">
        <w:rPr>
          <w:rFonts w:ascii="Arial" w:eastAsia="Times New Roman" w:hAnsi="Arial" w:cs="Arial"/>
          <w:color w:val="484848"/>
          <w:sz w:val="27"/>
          <w:szCs w:val="27"/>
          <w:lang w:eastAsia="ru-RU"/>
        </w:rPr>
        <w:t>Уважаемые родители, не забывайте о мерах безопасности, не оставляйте окна открытыми, а детей без присмотра!</w:t>
      </w:r>
    </w:p>
    <w:p w:rsidR="00C71A79" w:rsidRPr="00C71A79" w:rsidRDefault="00C71A79" w:rsidP="00C71A79">
      <w:pPr>
        <w:shd w:val="clear" w:color="auto" w:fill="F7F9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</w:p>
    <w:p w:rsidR="00C71A79" w:rsidRPr="00C71A79" w:rsidRDefault="00C71A79" w:rsidP="00C71A79">
      <w:pPr>
        <w:shd w:val="clear" w:color="auto" w:fill="F7F9FF"/>
        <w:spacing w:after="0" w:line="240" w:lineRule="auto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bookmarkStart w:id="0" w:name="_GoBack"/>
      <w:bookmarkEnd w:id="0"/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Безопасное лето: правила поведения для детей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 xml:space="preserve">Лето – пора веселья и беззаботности для детей, когда большую часть времени они предоставлены сами себе. В первые недели летних каникул ребята, почувствовав свободу, забывают об элементарных правилах безопасности. Задача взрослых – уберечь их от необдуманных поступков и </w:t>
      </w: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lastRenderedPageBreak/>
        <w:t>научить безопасности. Для этого Главное управление МЧС России по Орловской области напоминает</w:t>
      </w: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 </w:t>
      </w: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простые правила, чтобы не допустить происшествий с участием детей.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В период летних каникул многие ребята отправляются в гости к бабушкам и дедушкам или в загородные лагеря, некоторые остаются дома.  Дети с удовольствием проводят свой досуг на </w:t>
      </w:r>
      <w:proofErr w:type="gramStart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свежем  воздухе</w:t>
      </w:r>
      <w:proofErr w:type="gramEnd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, но опасности подстерегают их не только в местах отдыха, но и на детских площадках, дороге, в общественных местах.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Очень часто детские игры могут быть не безопасны. Дайте ребенку какое-нибудь задание, поручение, словом, займите его, чтобы в ваше отсутствие он был занят полезным и интересным делом.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Формируйте у детей навыки обеспечения личной безопасности. Старайтесь постоянно повторять с ребенком правила безопасного поведения. Самым лучшим способом обучения детей является личный пример. Если вы внимательны к собственной безопасности, то и ребенок будет таким же!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Ребенок, начиная с младшего школьного возраста, должен знать домашний адрес и номера телефонов родителей. На видном месте закрепите лист бумаги со всеми необходимыми номерами, в том числе экстренных служб. Расскажите, при каких обстоятельствах ими можно воспользоваться.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Пожарная безопасность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Рассказывайте детям о правилах пожарной безопасности, в том числе при использовании бытовых приборов и компьютерной техники, а также о том, как вести себя в случае возгорания или задымления. Объясните, чем опасен огонь. Спички и зажигалки храните в недоступных для детей местах. Если есть возможность, поручите старшим детям присматривать за младшими. Ни под каким предлогом не оставляйте без присмотра малолетних детей. Научите ребенка правильному поведению в случае возникновения пожара. При пожаре нужно сразу звонить в пожарно-спасательную службу по телефонам: 01, 101 или 112, позвать на помощь соседей и быстро эвакуироваться.  Разговаривать с диспетчером необходимо четко, точно указать, что и где происходит. В случае пожара, ни в коем случае нельзя прятаться.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Осторожность на воде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Немало разочарований и несчастий приносят водоемы. Самое главное – не допускать одиночных прогулок и игр детей у воды. Необходимо объяснить детям опасность нахождения у водоемов без сопровождения взрослых, и обязательно научить ребенка действиям, если он вдруг оказался в воде.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Всегда контролируйте ситуацию. Купаться разрешено только в специально оборудованных местах отдыха у воды. Не купайтесь с детьми в местах, где это запрещено. Находясь у водоемов, не разрешайте ребенку купаться, </w:t>
      </w:r>
      <w:proofErr w:type="gramStart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играть,  входить</w:t>
      </w:r>
      <w:proofErr w:type="gramEnd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 в воду без вашего присмотра. Строго контролируйте нахождение ребенка в воде, чтобы избежать переохлаждения. Не разрешайте заплывать за буйки и нырять в неизвестных местах водоема. Не полагайтесь на надувные игрушки, круги, нарукавники, матрасы и прочие приспособления для плавания. Обучите детей не только плаванию, но и правилам поведения в критических ситуациях, объясните опасность водоворотов, судорог и сильного течения.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Правила обращения с газом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Если у вас в доме используется газ, то не забудьте пояснить правила обращения с ним. Никогда не оставляйте включенную газовую плиту без </w:t>
      </w: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lastRenderedPageBreak/>
        <w:t>присмотра. Если произошла утечка газа и вы почувствовали его запах в квартире, выключите конфорки и перекройте газ. Немедленно откройте форточку, окно или балкон, чтобы проветрить помещение. Не зажигайте газ, не включайте электрическое освещение. Вызовите аварийную газовую службу по телефонам: 04 и 104.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Правила обращения с электричеством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Прикосновение тела человека к оголенным или плохо изолированным проводам может привести к электрическому удару и закончиться серьезной травмой. Неисправные электроприборы могут стать причиной пожара. Не прикасайтесь к пострадавшему от удара током – вы можете попасть под напряжение. Оголенный электрический провод можно убрать сухой палкой, другими не проводящими ток предметами. Как только удастся вытащить пострадавшего из опасной зоны, необходимо вызвать скорую помощь и сообщить взрослым о случившемся. Обратите внимание на опасность линий электропередач и различных электрических трансформаторов.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Остерегаемся травм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Возникновению травм способствуют психологические особенности детей, такие как любознательность, большая подвижность, эмоциональность, неосведомленность, отсутствие жизненного опыта и чувства опасности. При</w:t>
      </w: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 </w:t>
      </w: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езде на </w:t>
      </w:r>
      <w:proofErr w:type="spellStart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скейте</w:t>
      </w:r>
      <w:proofErr w:type="spellEnd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, роликах, велосипеде обеспечьте ребенку надежную защиту уязвимых мест: для этого надо использовать шлем, наколенники, налокотники, защиту ладоней.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Синяки, царапины и ссадины важно оперативно промывать и обрабатывать антисептиком. К месту ушиба надо быстро приложить холодный предмет или полить его холодной водой, чтобы снизить боль и препятствовать отеку. Избегайте контакта с осами, пчелами, шмелями и шершнями: их укусы болезненны и могут вызвать аллергическую реакцию.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С наступлением жаркой погоды значительно возрастает риск выпадения детей из окон. Никогда не держите окна полностью открытыми, если есть в доме ребенок. Окно открывается очень легко, а если оно снабжено </w:t>
      </w:r>
      <w:proofErr w:type="spellStart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антимоскитной</w:t>
      </w:r>
      <w:proofErr w:type="spellEnd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 сеткой, то в таком случае становится еще более опасным для ребенка. Не разрешайте детям играть на подоконниках, чтобы ребёнок не привыкал к тому, что это место для развлечений. Применяйте устройства для защиты детей, изготовленные промышленным способом: автономные детские замки, блокираторы открытия окон и другие приспособления.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Будьте осторожны на солнце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Для ребенка является обязательным ношения головного убора на улице для предотвращения теплового или солнечного удара. Одевать детей следует в одежду </w:t>
      </w:r>
      <w:proofErr w:type="gramStart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из  легких</w:t>
      </w:r>
      <w:proofErr w:type="gramEnd"/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 хлопчатобумажных тканей. Под прямыми солнечными лучами надо находиться непродолжительное время. При жаре дети должны много пить воды, но избегайте употребления сладких напитков.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Внимание: улица!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 xml:space="preserve">Наиболее опасные места для жизни детей в населенном пункте и вблизи него – автодорога, переходы на автодороге, нерегулируемые участки улиц. Выходя из подъезда на улицу, необходимо быть внимательным и осторожным. Нельзя играть вблизи проезжей части и внезапно выбегать на нее. Кроме того, напоминайте ребенку о правилах дорожного движения. Это не только о том, как и где </w:t>
      </w: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lastRenderedPageBreak/>
        <w:t>переходить проезжую часть, но и о правилах езды на велосипедисте, самокате, средствах индивидуальной мобильности.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Объясните детям, что ни при каких обстоятельствах нельзя общаться с чужими незнакомыми людьми, брать подарки от них, куда-то идти, садиться к ним в машину, входить с незнакомым человеком в подъезд и лифт. Спросите у ребенка, что он будет делать, если вдруг останется один дома и в дверь кто-то позвонит. Скажет ли он, что мамы нет дома или вовсе откроет дверь малознакомому человеку – это важно узнать и понять заранее. Старайтесь не оставлять детей одних, тем более в незнакомых местах на отдыхе. Запрещайте уходить далеко от дома и двора, научите избегать безлюдных мест, оврагов, пустырей, заброшенных домов, сараев, чердаков и подвалов. Пусть ребенок не стесняется звать людей на помощь на улице, в транспорте и подъезде.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Помните! Поздним вечером и ночью детям и подросткам законодательно запрещено находиться на улице без сопровождения взрослых.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Конечно, невозможно предусмотреть все ситуации и дать советы на все случаи жизни. Но научить ребенка быть осторожным можно и нужно. И никто не сможет сделать это лучше, чем родители. Внимание, любовь и забота – лучшие средства для защиты вашего ребенка от возможной беды. И помните: ребенок всегда смотрит на вас. Поэтому пусть ваш пример соблюдения правил безопасности научит его и подарит ему здоровое, счастливое и безопасное детство.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color w:val="484848"/>
          <w:sz w:val="26"/>
          <w:szCs w:val="26"/>
          <w:lang w:eastAsia="ru-RU"/>
        </w:rPr>
        <w:t>Берегите своих детей и себя!</w:t>
      </w: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</w:p>
    <w:p w:rsidR="00C71A79" w:rsidRPr="00C71A79" w:rsidRDefault="00C71A79" w:rsidP="00C71A79">
      <w:pPr>
        <w:shd w:val="clear" w:color="auto" w:fill="F7F9FF"/>
        <w:spacing w:after="0" w:line="240" w:lineRule="auto"/>
        <w:ind w:firstLine="709"/>
        <w:jc w:val="right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C71A79">
        <w:rPr>
          <w:rFonts w:ascii="Times New Roman" w:eastAsia="Times New Roman" w:hAnsi="Times New Roman" w:cs="Times New Roman"/>
          <w:b/>
          <w:bCs/>
          <w:color w:val="484848"/>
          <w:sz w:val="26"/>
          <w:szCs w:val="26"/>
          <w:lang w:eastAsia="ru-RU"/>
        </w:rPr>
        <w:t>ГУ МЧС России по Орловской области</w:t>
      </w:r>
    </w:p>
    <w:p w:rsidR="00D937ED" w:rsidRDefault="00D937ED"/>
    <w:sectPr w:rsidR="00D9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79"/>
    <w:rsid w:val="00C71A79"/>
    <w:rsid w:val="00D9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A262"/>
  <w15:chartTrackingRefBased/>
  <w15:docId w15:val="{CAC058B1-CEE7-4528-A398-C64D37C3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9304</Characters>
  <Application>Microsoft Office Word</Application>
  <DocSecurity>0</DocSecurity>
  <Lines>77</Lines>
  <Paragraphs>21</Paragraphs>
  <ScaleCrop>false</ScaleCrop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2025-10-15T12:32:00Z</dcterms:created>
  <dcterms:modified xsi:type="dcterms:W3CDTF">2025-10-15T12:33:00Z</dcterms:modified>
</cp:coreProperties>
</file>