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pStyle w:val="Bodytext20"/>
        <w:shd w:val="clear" w:color="auto" w:fill="auto"/>
        <w:spacing w:after="0" w:line="240" w:lineRule="auto"/>
        <w:ind w:right="601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4D0D66" w:rsidRPr="004D0D66" w:rsidRDefault="004D0D66" w:rsidP="004D0D66">
      <w:pPr>
        <w:pStyle w:val="Bodytext20"/>
        <w:shd w:val="clear" w:color="auto" w:fill="auto"/>
        <w:spacing w:after="0" w:line="240" w:lineRule="auto"/>
        <w:ind w:right="601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5</w:t>
      </w:r>
    </w:p>
    <w:p w:rsidR="004D0D66" w:rsidRPr="004D0D66" w:rsidRDefault="004D0D66" w:rsidP="004D0D6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к ООП НОО, АООП НОО,</w:t>
      </w:r>
    </w:p>
    <w:p w:rsidR="004D0D66" w:rsidRPr="004D0D66" w:rsidRDefault="004D0D66" w:rsidP="004D0D6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ООП ООО, АООП ООО</w:t>
      </w:r>
    </w:p>
    <w:p w:rsidR="004D0D66" w:rsidRPr="004D0D66" w:rsidRDefault="004D0D66" w:rsidP="004D0D66">
      <w:pPr>
        <w:pStyle w:val="Bodytext20"/>
        <w:shd w:val="clear" w:color="auto" w:fill="auto"/>
        <w:spacing w:after="0" w:line="240" w:lineRule="auto"/>
        <w:ind w:right="601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D0D66" w:rsidRPr="004D0D66" w:rsidRDefault="004D0D66" w:rsidP="004D0D66">
      <w:pPr>
        <w:pStyle w:val="Bodytext20"/>
        <w:shd w:val="clear" w:color="auto" w:fill="auto"/>
        <w:spacing w:after="0" w:line="240" w:lineRule="auto"/>
        <w:ind w:right="601"/>
        <w:jc w:val="right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4D0D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Приказом директора школы</w:t>
      </w:r>
    </w:p>
    <w:tbl>
      <w:tblPr>
        <w:tblW w:w="0" w:type="auto"/>
        <w:tblLook w:val="01E0"/>
      </w:tblPr>
      <w:tblGrid>
        <w:gridCol w:w="5082"/>
        <w:gridCol w:w="5083"/>
      </w:tblGrid>
      <w:tr w:rsidR="004D0D66" w:rsidRPr="004D0D66" w:rsidTr="00F31B69">
        <w:tc>
          <w:tcPr>
            <w:tcW w:w="5082" w:type="dxa"/>
          </w:tcPr>
          <w:p w:rsidR="004D0D66" w:rsidRPr="004D0D66" w:rsidRDefault="004D0D66" w:rsidP="00F31B69">
            <w:pPr>
              <w:pStyle w:val="Bodytext20"/>
              <w:shd w:val="clear" w:color="auto" w:fill="auto"/>
              <w:spacing w:after="0" w:line="240" w:lineRule="auto"/>
              <w:ind w:right="601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</w:tcPr>
          <w:p w:rsidR="004D0D66" w:rsidRPr="004D0D66" w:rsidRDefault="00EB2DCD" w:rsidP="00EB2DCD">
            <w:pPr>
              <w:pStyle w:val="Bodytext20"/>
              <w:shd w:val="clear" w:color="auto" w:fill="auto"/>
              <w:tabs>
                <w:tab w:val="left" w:pos="1722"/>
              </w:tabs>
              <w:spacing w:after="0" w:line="240" w:lineRule="auto"/>
              <w:ind w:right="601"/>
              <w:jc w:val="left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от 28.08.2020 г. №165-Д</w:t>
            </w:r>
          </w:p>
        </w:tc>
      </w:tr>
    </w:tbl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 w:rsidRPr="00612ECB">
        <w:rPr>
          <w:rFonts w:ascii="Times New Roman" w:hAnsi="Times New Roman" w:cs="Times New Roman"/>
          <w:b/>
          <w:shadow/>
          <w:sz w:val="52"/>
          <w:szCs w:val="52"/>
        </w:rPr>
        <w:t>ПЛАН</w:t>
      </w:r>
    </w:p>
    <w:p w:rsidR="004D0D66" w:rsidRPr="00612ECB" w:rsidRDefault="004D0D66" w:rsidP="004D0D66">
      <w:pPr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>
        <w:rPr>
          <w:rFonts w:ascii="Times New Roman" w:hAnsi="Times New Roman" w:cs="Times New Roman"/>
          <w:b/>
          <w:shadow/>
          <w:sz w:val="52"/>
          <w:szCs w:val="52"/>
        </w:rPr>
        <w:t>внеурочной деятельности</w:t>
      </w:r>
    </w:p>
    <w:p w:rsidR="004D0D66" w:rsidRPr="00612ECB" w:rsidRDefault="004D0D66" w:rsidP="004D0D6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- средней общеобразовательной</w:t>
      </w:r>
    </w:p>
    <w:p w:rsidR="004D0D66" w:rsidRPr="00612ECB" w:rsidRDefault="004D0D66" w:rsidP="004D0D6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</w:p>
    <w:p w:rsidR="004D0D66" w:rsidRPr="00612ECB" w:rsidRDefault="00421EE6" w:rsidP="004D0D6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="004D0D66"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Default="004D0D66" w:rsidP="004D0D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0D66" w:rsidRPr="004D0D66" w:rsidRDefault="004D0D66" w:rsidP="004D0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Пояснительная записка </w:t>
      </w: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к учебному плану </w:t>
      </w:r>
      <w:r w:rsidR="00421E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внеурочной деятельности </w:t>
      </w:r>
      <w:r w:rsidR="00421E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на 2020-2021</w:t>
      </w: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4D0D66" w:rsidRPr="004D0D66" w:rsidRDefault="004D0D66" w:rsidP="004D0D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D6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</w:t>
      </w:r>
    </w:p>
    <w:p w:rsidR="004D0D66" w:rsidRPr="004D0D66" w:rsidRDefault="004D0D66" w:rsidP="004D0D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D66" w:rsidRPr="00DF1A8B" w:rsidRDefault="004D0D66" w:rsidP="004D0D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Начальное общее образование</w:t>
      </w:r>
    </w:p>
    <w:p w:rsidR="004D0D66" w:rsidRPr="00DF1A8B" w:rsidRDefault="004D0D66" w:rsidP="004D0D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="00DF1A8B" w:rsidRPr="00DF1A8B">
        <w:rPr>
          <w:rFonts w:ascii="Times New Roman" w:eastAsia="Times New Roman" w:hAnsi="Times New Roman" w:cs="Times New Roman"/>
          <w:sz w:val="24"/>
          <w:szCs w:val="24"/>
        </w:rPr>
        <w:t>е внеурочной деятельности в 2020-2021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уровне начального общего образования определяет следующий пакет документов:</w:t>
      </w:r>
    </w:p>
    <w:p w:rsidR="004D0D66" w:rsidRPr="00DF1A8B" w:rsidRDefault="004D0D66" w:rsidP="004D0D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1896 (ред. от 31.12.2015) «Об утверждении федерального государственного образовательного стандарта начального общего образования»;</w:t>
      </w:r>
    </w:p>
    <w:p w:rsidR="004D0D66" w:rsidRPr="00DF1A8B" w:rsidRDefault="004D0D66" w:rsidP="00DF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DF1A8B">
          <w:rPr>
            <w:rFonts w:ascii="Times New Roman" w:eastAsia="Times New Roman" w:hAnsi="Times New Roman" w:cs="Times New Roman"/>
            <w:sz w:val="24"/>
            <w:szCs w:val="24"/>
          </w:rPr>
          <w:t>2014 г</w:t>
        </w:r>
      </w:smartTag>
      <w:r w:rsidR="00DF1A8B">
        <w:rPr>
          <w:rFonts w:ascii="Times New Roman" w:eastAsia="Times New Roman" w:hAnsi="Times New Roman" w:cs="Times New Roman"/>
          <w:sz w:val="24"/>
          <w:szCs w:val="24"/>
        </w:rPr>
        <w:t xml:space="preserve">. № 1598  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начального </w:t>
      </w:r>
      <w:r w:rsidR="00DF1A8B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обучающихся  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возможностями здоровья», </w:t>
      </w:r>
    </w:p>
    <w:p w:rsidR="004D0D66" w:rsidRPr="00DF1A8B" w:rsidRDefault="004D0D66" w:rsidP="00DF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СанПин 2.4.2.2821 – 10 к условиям и организации обучения 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br/>
        <w:t xml:space="preserve">в общеобразовательных учреждениях» (с изменениями, внесенными Постановлением от 24.11.2015 №81). </w:t>
      </w:r>
    </w:p>
    <w:p w:rsidR="004D0D66" w:rsidRPr="00DF1A8B" w:rsidRDefault="004D0D66" w:rsidP="004D0D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(спортивно-оздоровительное, общеинтеллектуальное, общекультурное, социальное, дух</w:t>
      </w:r>
      <w:r w:rsidR="00DF1A8B">
        <w:rPr>
          <w:rFonts w:ascii="Times New Roman" w:eastAsia="Times New Roman" w:hAnsi="Times New Roman" w:cs="Times New Roman"/>
          <w:sz w:val="24"/>
          <w:szCs w:val="24"/>
        </w:rPr>
        <w:t>овно-нравственное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>).  Содержание данных занятий формируется с учетом пожеланий обучающихся и их родителей (законных представителей) исходя из кадровых и материально-технических возможностей образовательной организации и осуществляется посредством различных форм организаций, отличных от урочной системы обучения: экскурсии, кружки, секции, круглые столы, конференции, диспуты, конкурсы, соревнования, поисковые и научные исследования, общественно полезные практики и т.д.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безоценочный, при этом ребенок может быть успешным, независимо от его учебной деятельности.</w:t>
      </w:r>
    </w:p>
    <w:p w:rsidR="004D0D66" w:rsidRPr="00DF1A8B" w:rsidRDefault="004D0D66" w:rsidP="004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внеурочной деятельности 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 является создание условий для самоопределения, самовыражения учащихся, проявления и развития их способностей. Внеурочная деятельность решает следующие </w:t>
      </w:r>
      <w:r w:rsidRPr="00DF1A8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4D0D66" w:rsidRPr="00DF1A8B" w:rsidRDefault="004D0D66" w:rsidP="004D0D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познавательных потребностей и интересов учащихся;</w:t>
      </w:r>
    </w:p>
    <w:p w:rsidR="004D0D66" w:rsidRPr="00DF1A8B" w:rsidRDefault="004D0D66" w:rsidP="004D0D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развитие способностей и склонности учащихся;</w:t>
      </w:r>
    </w:p>
    <w:p w:rsidR="004D0D66" w:rsidRPr="00DF1A8B" w:rsidRDefault="004D0D66" w:rsidP="004D0D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интеллектуальной, эмоциональной, волевой сфер личности;</w:t>
      </w:r>
    </w:p>
    <w:p w:rsidR="004D0D66" w:rsidRPr="00DF1A8B" w:rsidRDefault="004D0D66" w:rsidP="004D0D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формирование ключевых социальных компетенций;</w:t>
      </w:r>
    </w:p>
    <w:p w:rsidR="004D0D66" w:rsidRPr="00DF1A8B" w:rsidRDefault="004D0D66" w:rsidP="004D0D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обеспечение успешной адаптации ребенка в социуме</w:t>
      </w:r>
    </w:p>
    <w:p w:rsidR="004D0D66" w:rsidRPr="00DF1A8B" w:rsidRDefault="004D0D66" w:rsidP="004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школе организуется по направлениям развития личности:</w:t>
      </w:r>
    </w:p>
    <w:p w:rsidR="004D0D66" w:rsidRPr="00DF1A8B" w:rsidRDefault="004D0D66" w:rsidP="004D0D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общеинтеллектуальное,</w:t>
      </w:r>
    </w:p>
    <w:p w:rsidR="004D0D66" w:rsidRPr="00DF1A8B" w:rsidRDefault="004D0D66" w:rsidP="004D0D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общекультурное,</w:t>
      </w:r>
    </w:p>
    <w:p w:rsidR="004D0D66" w:rsidRPr="00DF1A8B" w:rsidRDefault="004D0D66" w:rsidP="004D0D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спортивно-оздоровительное,</w:t>
      </w:r>
    </w:p>
    <w:p w:rsidR="004D0D66" w:rsidRPr="00DF1A8B" w:rsidRDefault="004D0D66" w:rsidP="004D0D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</w:p>
    <w:p w:rsidR="004D0D66" w:rsidRPr="00DF1A8B" w:rsidRDefault="004D0D66" w:rsidP="00DF1A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8B">
        <w:rPr>
          <w:rFonts w:ascii="Times New Roman" w:eastAsia="Times New Roman" w:hAnsi="Times New Roman" w:cs="Times New Roman"/>
          <w:sz w:val="24"/>
          <w:szCs w:val="24"/>
        </w:rPr>
        <w:t>социальное</w:t>
      </w:r>
    </w:p>
    <w:p w:rsidR="004D0D66" w:rsidRPr="00DF1A8B" w:rsidRDefault="00DF1A8B" w:rsidP="00DF1A8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4D0D66" w:rsidRPr="00DF1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Общеинтеллектуальное направление 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>низуется кружок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DF1A8B">
        <w:rPr>
          <w:rFonts w:ascii="Times New Roman" w:hAnsi="Times New Roman" w:cs="Times New Roman"/>
          <w:sz w:val="24"/>
          <w:szCs w:val="24"/>
        </w:rPr>
        <w:t>«Учись учиться»,  клубы «Умницы и умники» и «Мы исследователи»,  факультатив «Письмо. Графический навык»,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>создающие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у детей познавательных интересов, формирующий стремление ребенка к размышлению и поиску.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игры, олимпиады, интеллектуальные марафоны, предметные недели.</w:t>
      </w:r>
    </w:p>
    <w:p w:rsidR="004D0D66" w:rsidRPr="00DF1A8B" w:rsidRDefault="00DF1A8B" w:rsidP="004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4D0D66" w:rsidRPr="00DF1A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создает условия для творческого развития школьника, его самореализации, самопроявления, культурного развития. Осуществляется в форме работы кружков «Бал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>ьные танцы»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>, «Город мастеров», студии «До-ми-соль-ка»,   которые предполагают выполнение детьми различного рода творческих заданий, подготовку праздников, участие в выставках и фестивалях.</w:t>
      </w:r>
    </w:p>
    <w:p w:rsidR="00DF1A8B" w:rsidRPr="00DF1A8B" w:rsidRDefault="00DF1A8B" w:rsidP="00DF1A8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4D0D66" w:rsidRPr="00DF1A8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</w:t>
      </w:r>
      <w:r w:rsidRPr="00DF1A8B">
        <w:rPr>
          <w:rFonts w:ascii="Times New Roman" w:hAnsi="Times New Roman" w:cs="Times New Roman"/>
          <w:sz w:val="24"/>
          <w:szCs w:val="24"/>
        </w:rPr>
        <w:t xml:space="preserve">кружком «Дорога добра» и клубом  «Праздники, традиции и ремёсла народов России». Цель занятий - </w:t>
      </w:r>
      <w:r w:rsidRPr="00DF1A8B">
        <w:rPr>
          <w:rFonts w:ascii="Times New Roman" w:eastAsia="Times New Roman" w:hAnsi="Times New Roman" w:cs="Times New Roman"/>
          <w:sz w:val="24"/>
          <w:szCs w:val="24"/>
        </w:rPr>
        <w:t>развить нравственное самосознание личности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</w:t>
      </w:r>
      <w:r w:rsidRPr="00DF1A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0D66" w:rsidRPr="00DF1A8B" w:rsidRDefault="00DF1A8B" w:rsidP="004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4D0D66" w:rsidRPr="00DF1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Спортивно-оздоровительное направление </w:t>
      </w:r>
      <w:r w:rsidR="004D0D66" w:rsidRPr="00DF1A8B">
        <w:rPr>
          <w:rFonts w:ascii="Times New Roman" w:eastAsia="Times New Roman" w:hAnsi="Times New Roman" w:cs="Times New Roman"/>
          <w:sz w:val="24"/>
          <w:szCs w:val="24"/>
        </w:rPr>
        <w:t>ориентировано на  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клуба «Здоровячок» и секции по плаванию «Дружим с водой»,  которые предполагают популяризация здорового образа жизни, приобщение к систематическим занятиям физической культуре и спортом, повышение двигательной активности и уровня физической подготовленности учащихся с целью с целью сохранения и укрепления здоровья.</w:t>
      </w:r>
    </w:p>
    <w:p w:rsidR="004D0D66" w:rsidRPr="00DF1A8B" w:rsidRDefault="004D0D66" w:rsidP="004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D66" w:rsidRPr="004D0D66" w:rsidRDefault="004D0D66" w:rsidP="004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D66" w:rsidRPr="004D0D66" w:rsidRDefault="004D0D66" w:rsidP="004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E6" w:rsidRDefault="00421EE6" w:rsidP="00421EE6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 (начальные классы)</w:t>
      </w:r>
    </w:p>
    <w:p w:rsidR="00421EE6" w:rsidRDefault="00421EE6" w:rsidP="00421EE6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417"/>
        <w:gridCol w:w="1182"/>
        <w:gridCol w:w="1937"/>
        <w:gridCol w:w="850"/>
        <w:gridCol w:w="850"/>
        <w:gridCol w:w="732"/>
        <w:gridCol w:w="850"/>
        <w:gridCol w:w="851"/>
        <w:gridCol w:w="850"/>
        <w:gridCol w:w="851"/>
      </w:tblGrid>
      <w:tr w:rsidR="00421EE6" w:rsidRPr="00246C89" w:rsidTr="00421EE6">
        <w:tc>
          <w:tcPr>
            <w:tcW w:w="10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21EE6" w:rsidRPr="00246C89" w:rsidTr="00421EE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1EE6" w:rsidRPr="00246C89" w:rsidTr="00421EE6">
        <w:trPr>
          <w:trHeight w:val="56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4вгд</w:t>
            </w:r>
          </w:p>
        </w:tc>
      </w:tr>
      <w:tr w:rsidR="00421EE6" w:rsidRPr="00246C89" w:rsidTr="00421EE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Дружим с водой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Общекуль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турное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мастерс</w:t>
            </w:r>
          </w:p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Общеин</w:t>
            </w:r>
          </w:p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теллектуа</w:t>
            </w:r>
          </w:p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кружок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Учись   учиться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E6" w:rsidRPr="00246C89" w:rsidTr="00421EE6">
        <w:trPr>
          <w:trHeight w:val="61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Письмо. Графический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E6" w:rsidRPr="00246C89" w:rsidTr="00421EE6">
        <w:trPr>
          <w:trHeight w:val="21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Мы исследова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</w:p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E6" w:rsidRPr="00246C89" w:rsidTr="00421EE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E6" w:rsidRPr="00246C89" w:rsidRDefault="00421EE6" w:rsidP="00F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ремёсла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E6" w:rsidRPr="00246C89" w:rsidTr="00421EE6"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E6" w:rsidRPr="00246C89" w:rsidRDefault="00421EE6" w:rsidP="00F31B6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1EE6" w:rsidRDefault="00421EE6" w:rsidP="00421EE6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D0D66" w:rsidRDefault="004D0D66" w:rsidP="006874F4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4D0D66" w:rsidRDefault="004D0D66" w:rsidP="00691CCC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</w:p>
    <w:p w:rsidR="004D0D66" w:rsidRPr="004D0D66" w:rsidRDefault="004D0D66" w:rsidP="004D0D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Основное</w:t>
      </w:r>
      <w:r w:rsidRPr="004D0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общее образование</w:t>
      </w:r>
    </w:p>
    <w:p w:rsidR="004D0D66" w:rsidRDefault="004D0D66" w:rsidP="00691CCC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t>Содержание внеурочной деятельности на уровне осн</w:t>
      </w:r>
      <w:r w:rsidR="00DF1A8B">
        <w:t>овного общего образования в 2020-</w:t>
      </w:r>
      <w:r w:rsidR="00DF1A8B">
        <w:softHyphen/>
        <w:t>2021</w:t>
      </w:r>
      <w:r>
        <w:t xml:space="preserve"> учебном году определяет следующий пакет документов: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rPr>
          <w:rStyle w:val="a5"/>
        </w:rPr>
        <w:t>1.</w:t>
      </w:r>
      <w:r>
        <w:t xml:space="preserve"> приказ Министерства образования и науки Российской Федерации</w:t>
      </w:r>
      <w:r>
        <w:rPr>
          <w:rStyle w:val="1"/>
        </w:rPr>
        <w:t xml:space="preserve"> </w:t>
      </w:r>
      <w:r>
        <w:t>от 17.12.2010 № 1897 (ред. от 31.12.2015) «Об утверждении федерального государственного</w:t>
      </w:r>
      <w:r>
        <w:rPr>
          <w:rStyle w:val="1"/>
        </w:rPr>
        <w:t xml:space="preserve"> </w:t>
      </w:r>
      <w:r>
        <w:t>образовательного стандарта основного общего образования»;</w:t>
      </w:r>
    </w:p>
    <w:p w:rsidR="00691CCC" w:rsidRDefault="00691CCC" w:rsidP="00691CCC">
      <w:pPr>
        <w:pStyle w:val="54"/>
        <w:numPr>
          <w:ilvl w:val="1"/>
          <w:numId w:val="1"/>
        </w:numPr>
        <w:shd w:val="clear" w:color="auto" w:fill="auto"/>
        <w:tabs>
          <w:tab w:val="left" w:pos="408"/>
        </w:tabs>
        <w:spacing w:before="0" w:line="274" w:lineRule="exact"/>
        <w:ind w:left="709" w:right="20" w:hanging="283"/>
        <w:jc w:val="both"/>
      </w:pPr>
      <w:r>
        <w:t>письма Департамента образования Орловской области от 15.06.2016</w:t>
      </w:r>
      <w:r>
        <w:rPr>
          <w:rStyle w:val="1"/>
        </w:rPr>
        <w:t xml:space="preserve"> </w:t>
      </w:r>
      <w:r>
        <w:t>№ 838, от 04.07.2017 № 6-1/1291;</w:t>
      </w:r>
    </w:p>
    <w:p w:rsidR="00691CCC" w:rsidRDefault="00691CCC" w:rsidP="00691CCC">
      <w:pPr>
        <w:pStyle w:val="54"/>
        <w:numPr>
          <w:ilvl w:val="1"/>
          <w:numId w:val="1"/>
        </w:numPr>
        <w:shd w:val="clear" w:color="auto" w:fill="auto"/>
        <w:tabs>
          <w:tab w:val="left" w:pos="408"/>
        </w:tabs>
        <w:spacing w:before="0" w:line="274" w:lineRule="exact"/>
        <w:ind w:left="709" w:right="20" w:hanging="283"/>
        <w:jc w:val="both"/>
      </w:pPr>
      <w:r>
        <w:t>СанПин 2.4.2.2821 - 10 к условиям и организации обучения в общеобразовательных учреждениях» (с изменениями, внесенными Постановлением от 24.11.2015 №81).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420"/>
        <w:jc w:val="both"/>
      </w:pPr>
      <w:r>
        <w:t>В соответствии с требованиями федерального государственного стандарта основного</w:t>
      </w:r>
      <w:r>
        <w:rPr>
          <w:rStyle w:val="1"/>
        </w:rPr>
        <w:t xml:space="preserve"> </w:t>
      </w:r>
      <w:r>
        <w:t>общего образования основная образовательная программа основного общего образования</w:t>
      </w:r>
      <w:r>
        <w:rPr>
          <w:rStyle w:val="1"/>
        </w:rPr>
        <w:t xml:space="preserve"> </w:t>
      </w:r>
      <w:r>
        <w:t>реализуется образовательным учреждением в том числе и через внеурочную деятельность по</w:t>
      </w:r>
      <w:r>
        <w:rPr>
          <w:rStyle w:val="1"/>
        </w:rPr>
        <w:t xml:space="preserve"> </w:t>
      </w:r>
      <w:r>
        <w:t>основным направлениям развития личности (спортивно-оздоровительное, духовно-нравственное, общеинтеллектуальное,</w:t>
      </w:r>
      <w:r>
        <w:rPr>
          <w:rStyle w:val="1"/>
        </w:rPr>
        <w:t xml:space="preserve"> </w:t>
      </w:r>
      <w:r>
        <w:t>общекультурное, социальное). Содержание данных занятий формируется с учетом</w:t>
      </w:r>
      <w:r>
        <w:rPr>
          <w:rStyle w:val="1"/>
        </w:rPr>
        <w:t xml:space="preserve"> </w:t>
      </w:r>
      <w:r>
        <w:t>пожеланий обучающихся и их родителей (законных представителей) и осуществляется</w:t>
      </w:r>
      <w:r>
        <w:rPr>
          <w:rStyle w:val="1"/>
        </w:rPr>
        <w:t xml:space="preserve"> </w:t>
      </w:r>
      <w:r>
        <w:t>посредством различных форм организаций, отличных от урочной системы обучения:</w:t>
      </w:r>
      <w:r>
        <w:rPr>
          <w:rStyle w:val="1"/>
        </w:rPr>
        <w:t xml:space="preserve"> </w:t>
      </w:r>
      <w:r>
        <w:t>экскурсии, кружки, секции, круглые столы, конференции, диспуты, конкурсы, соревнования,</w:t>
      </w:r>
      <w:r>
        <w:rPr>
          <w:rStyle w:val="1"/>
        </w:rPr>
        <w:t xml:space="preserve"> </w:t>
      </w:r>
      <w:r>
        <w:t>поисковые и научные исследования, общественно полезные практики и т.д. Специфика</w:t>
      </w:r>
      <w:r>
        <w:rPr>
          <w:rStyle w:val="1"/>
        </w:rPr>
        <w:t xml:space="preserve"> </w:t>
      </w:r>
      <w:r>
        <w:t>внеурочной деятельности заключается в том, что в условиях общеобразовательного</w:t>
      </w:r>
      <w:r>
        <w:rPr>
          <w:rStyle w:val="1"/>
        </w:rPr>
        <w:t xml:space="preserve"> </w:t>
      </w:r>
      <w:r>
        <w:t>учреждения ребенок вовлекается в занятия по интересам, познает новый способ</w:t>
      </w:r>
      <w:r>
        <w:rPr>
          <w:rStyle w:val="1"/>
        </w:rPr>
        <w:t xml:space="preserve"> </w:t>
      </w:r>
      <w:r>
        <w:t>существования - безоценочный, при этом ребенок может быть успешным, независимо от его</w:t>
      </w:r>
      <w:r>
        <w:rPr>
          <w:rStyle w:val="1"/>
        </w:rPr>
        <w:t xml:space="preserve"> </w:t>
      </w:r>
      <w:r>
        <w:t>учебной деятельности.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0"/>
        <w:jc w:val="both"/>
      </w:pPr>
      <w:r>
        <w:rPr>
          <w:rStyle w:val="a5"/>
        </w:rPr>
        <w:t>Целью внеурочной деятельности</w:t>
      </w:r>
      <w:r>
        <w:t xml:space="preserve"> в образовательном учреждении является создание</w:t>
      </w:r>
      <w:r>
        <w:rPr>
          <w:rStyle w:val="1"/>
        </w:rPr>
        <w:t xml:space="preserve"> </w:t>
      </w:r>
      <w:r>
        <w:t>условий для самоопределения, самовыражения учащихся, проявления и развития их</w:t>
      </w:r>
      <w:r>
        <w:rPr>
          <w:rStyle w:val="1"/>
        </w:rPr>
        <w:t xml:space="preserve"> </w:t>
      </w:r>
      <w:r>
        <w:t>способностей. Внеурочная деятельность решает следующие</w:t>
      </w:r>
      <w:r>
        <w:rPr>
          <w:rStyle w:val="a6"/>
        </w:rPr>
        <w:t xml:space="preserve"> задачи:</w:t>
      </w:r>
    </w:p>
    <w:p w:rsidR="00691CCC" w:rsidRDefault="00691CCC" w:rsidP="00691CCC">
      <w:pPr>
        <w:pStyle w:val="54"/>
        <w:numPr>
          <w:ilvl w:val="2"/>
          <w:numId w:val="3"/>
        </w:numPr>
        <w:shd w:val="clear" w:color="auto" w:fill="auto"/>
        <w:tabs>
          <w:tab w:val="left" w:pos="730"/>
        </w:tabs>
        <w:spacing w:before="0" w:line="274" w:lineRule="exact"/>
        <w:ind w:left="380"/>
        <w:jc w:val="left"/>
      </w:pPr>
      <w:r>
        <w:t>удовлетворение индивидуальных познавательных потребностей и интересов учащихся;</w:t>
      </w:r>
    </w:p>
    <w:p w:rsidR="00691CCC" w:rsidRDefault="00691CCC" w:rsidP="00691CCC">
      <w:pPr>
        <w:pStyle w:val="54"/>
        <w:numPr>
          <w:ilvl w:val="2"/>
          <w:numId w:val="3"/>
        </w:numPr>
        <w:shd w:val="clear" w:color="auto" w:fill="auto"/>
        <w:tabs>
          <w:tab w:val="left" w:pos="730"/>
        </w:tabs>
        <w:spacing w:before="0" w:line="274" w:lineRule="exact"/>
        <w:ind w:left="380"/>
        <w:jc w:val="left"/>
      </w:pPr>
      <w:r>
        <w:t>развитие способностей и склонности учащихся;</w:t>
      </w:r>
    </w:p>
    <w:p w:rsidR="00691CCC" w:rsidRDefault="00691CCC" w:rsidP="00691CCC">
      <w:pPr>
        <w:pStyle w:val="54"/>
        <w:numPr>
          <w:ilvl w:val="2"/>
          <w:numId w:val="3"/>
        </w:numPr>
        <w:shd w:val="clear" w:color="auto" w:fill="auto"/>
        <w:tabs>
          <w:tab w:val="left" w:pos="740"/>
        </w:tabs>
        <w:spacing w:before="0" w:line="274" w:lineRule="exact"/>
        <w:ind w:left="380"/>
        <w:jc w:val="left"/>
      </w:pPr>
      <w:r>
        <w:t>формирование интеллектуальной, эмоциональной, волевой сфер личности;</w:t>
      </w:r>
    </w:p>
    <w:p w:rsidR="00691CCC" w:rsidRDefault="00691CCC" w:rsidP="00691CCC">
      <w:pPr>
        <w:pStyle w:val="54"/>
        <w:numPr>
          <w:ilvl w:val="2"/>
          <w:numId w:val="3"/>
        </w:numPr>
        <w:shd w:val="clear" w:color="auto" w:fill="auto"/>
        <w:tabs>
          <w:tab w:val="left" w:pos="721"/>
        </w:tabs>
        <w:spacing w:before="0" w:line="274" w:lineRule="exact"/>
        <w:ind w:left="380"/>
        <w:jc w:val="left"/>
      </w:pPr>
      <w:r>
        <w:t>формирование ключевых социальных компетенций;</w:t>
      </w:r>
    </w:p>
    <w:p w:rsidR="00691CCC" w:rsidRDefault="00691CCC" w:rsidP="00691CCC">
      <w:pPr>
        <w:pStyle w:val="54"/>
        <w:numPr>
          <w:ilvl w:val="2"/>
          <w:numId w:val="3"/>
        </w:numPr>
        <w:shd w:val="clear" w:color="auto" w:fill="auto"/>
        <w:tabs>
          <w:tab w:val="left" w:pos="721"/>
        </w:tabs>
        <w:spacing w:before="0" w:line="274" w:lineRule="exact"/>
        <w:ind w:left="380"/>
        <w:jc w:val="left"/>
      </w:pPr>
      <w:r>
        <w:t>обеспечение успешной адаптации ребенка в социуме</w:t>
      </w:r>
      <w:r w:rsidR="004D0D66">
        <w:t>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firstLine="0"/>
        <w:jc w:val="both"/>
      </w:pPr>
      <w:r>
        <w:t>Внеурочная деятельность в школе организуется по направлениям развития личности:</w:t>
      </w:r>
    </w:p>
    <w:p w:rsidR="00691CCC" w:rsidRDefault="00691CCC" w:rsidP="00691CCC">
      <w:pPr>
        <w:pStyle w:val="54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93" w:lineRule="exact"/>
        <w:ind w:left="720" w:hanging="360"/>
        <w:jc w:val="left"/>
      </w:pPr>
      <w:r>
        <w:t>спортивно-оздоровительное,</w:t>
      </w:r>
    </w:p>
    <w:p w:rsidR="00691CCC" w:rsidRDefault="00691CCC" w:rsidP="00691CCC">
      <w:pPr>
        <w:pStyle w:val="5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93" w:lineRule="exact"/>
        <w:ind w:left="720" w:hanging="360"/>
        <w:jc w:val="left"/>
      </w:pPr>
      <w:r>
        <w:t>общеинтеллектуальное,</w:t>
      </w:r>
    </w:p>
    <w:p w:rsidR="00691CCC" w:rsidRDefault="00691CCC" w:rsidP="00691CCC">
      <w:pPr>
        <w:pStyle w:val="5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4" w:lineRule="exact"/>
        <w:ind w:left="720" w:hanging="360"/>
        <w:jc w:val="left"/>
      </w:pPr>
      <w:r>
        <w:t>общекультурное,</w:t>
      </w:r>
    </w:p>
    <w:p w:rsidR="00691CCC" w:rsidRPr="0089501E" w:rsidRDefault="00691CCC" w:rsidP="00691CCC">
      <w:pPr>
        <w:shd w:val="clear" w:color="auto" w:fill="FFFFFF"/>
        <w:ind w:left="360"/>
        <w:jc w:val="both"/>
        <w:rPr>
          <w:rStyle w:val="1"/>
          <w:b/>
        </w:rPr>
      </w:pPr>
      <w:r w:rsidRPr="0089501E">
        <w:rPr>
          <w:rStyle w:val="1"/>
          <w:rFonts w:ascii="Times New Roman" w:hAnsi="Times New Roman"/>
          <w:b/>
        </w:rPr>
        <w:t>Спортивно-оздоровительное направление.</w:t>
      </w:r>
    </w:p>
    <w:p w:rsidR="00691CCC" w:rsidRPr="0089501E" w:rsidRDefault="00691CCC" w:rsidP="00691CCC">
      <w:pPr>
        <w:pStyle w:val="a7"/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</w:t>
      </w:r>
      <w:r w:rsidRPr="0089501E">
        <w:rPr>
          <w:color w:val="000000"/>
          <w:sz w:val="23"/>
          <w:szCs w:val="23"/>
        </w:rPr>
        <w:lastRenderedPageBreak/>
        <w:t>из ценностных составляющих,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 и основного общего образования.</w:t>
      </w:r>
    </w:p>
    <w:p w:rsidR="00691CCC" w:rsidRPr="0089501E" w:rsidRDefault="00691CCC" w:rsidP="00691CCC">
      <w:pPr>
        <w:shd w:val="clear" w:color="auto" w:fill="FFFFFF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r w:rsidRPr="0089501E">
        <w:rPr>
          <w:rFonts w:ascii="Times New Roman" w:hAnsi="Times New Roman"/>
          <w:color w:val="000000"/>
          <w:sz w:val="23"/>
          <w:szCs w:val="23"/>
        </w:rPr>
        <w:t>Основные задачи: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формирование культуры здорового и безопасного образа жизни;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развитие потребности в занятиях физической культуры и спортом.</w:t>
      </w:r>
    </w:p>
    <w:p w:rsidR="00691CCC" w:rsidRPr="0089501E" w:rsidRDefault="00691CCC" w:rsidP="00691CCC">
      <w:pPr>
        <w:pStyle w:val="a7"/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Задачи: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приобщение обучающихся к здоровому образу жизни;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приобщение обучающихся к спорту;</w:t>
      </w:r>
    </w:p>
    <w:p w:rsidR="00691CCC" w:rsidRPr="0089501E" w:rsidRDefault="00691CCC" w:rsidP="00691CCC">
      <w:pPr>
        <w:pStyle w:val="a7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подготовка к сдаче норм ГТО.</w:t>
      </w:r>
    </w:p>
    <w:p w:rsidR="00691CCC" w:rsidRPr="0089501E" w:rsidRDefault="00691CCC" w:rsidP="00691CCC">
      <w:pPr>
        <w:pStyle w:val="a7"/>
        <w:shd w:val="clear" w:color="auto" w:fill="FFFFFF"/>
        <w:ind w:left="284" w:hanging="284"/>
        <w:jc w:val="both"/>
        <w:rPr>
          <w:color w:val="000000"/>
          <w:sz w:val="23"/>
          <w:szCs w:val="23"/>
        </w:rPr>
      </w:pPr>
      <w:r w:rsidRPr="0089501E">
        <w:rPr>
          <w:color w:val="000000"/>
          <w:sz w:val="23"/>
          <w:szCs w:val="23"/>
        </w:rPr>
        <w:t>Данное направление реализуется по программе "</w:t>
      </w:r>
      <w:r>
        <w:rPr>
          <w:color w:val="000000"/>
          <w:sz w:val="23"/>
          <w:szCs w:val="23"/>
        </w:rPr>
        <w:t>Плыву к здоровью</w:t>
      </w:r>
      <w:r w:rsidRPr="0089501E">
        <w:rPr>
          <w:color w:val="000000"/>
          <w:sz w:val="23"/>
          <w:szCs w:val="23"/>
        </w:rPr>
        <w:t>"</w:t>
      </w:r>
      <w:r>
        <w:rPr>
          <w:color w:val="000000"/>
          <w:sz w:val="23"/>
          <w:szCs w:val="23"/>
        </w:rPr>
        <w:t>,  «Бадминтон»</w:t>
      </w:r>
      <w:r w:rsidRPr="0089501E">
        <w:rPr>
          <w:color w:val="000000"/>
          <w:sz w:val="23"/>
          <w:szCs w:val="23"/>
        </w:rPr>
        <w:t>. По итогам работы в данном направлении проводятся, соревнования</w:t>
      </w:r>
      <w:r w:rsidR="006874F4">
        <w:rPr>
          <w:color w:val="000000"/>
          <w:sz w:val="23"/>
          <w:szCs w:val="23"/>
        </w:rPr>
        <w:t>.</w:t>
      </w:r>
      <w:r w:rsidRPr="0089501E">
        <w:rPr>
          <w:color w:val="000000"/>
          <w:sz w:val="23"/>
          <w:szCs w:val="23"/>
        </w:rPr>
        <w:t>.</w:t>
      </w:r>
    </w:p>
    <w:p w:rsidR="00691CCC" w:rsidRDefault="00691CCC" w:rsidP="00691CCC">
      <w:pPr>
        <w:pStyle w:val="54"/>
        <w:shd w:val="clear" w:color="auto" w:fill="auto"/>
        <w:tabs>
          <w:tab w:val="left" w:pos="0"/>
        </w:tabs>
        <w:spacing w:before="0" w:line="274" w:lineRule="exact"/>
        <w:ind w:left="20" w:right="20" w:firstLine="0"/>
        <w:jc w:val="both"/>
      </w:pPr>
      <w:r>
        <w:rPr>
          <w:rStyle w:val="1"/>
        </w:rPr>
        <w:t xml:space="preserve"> </w:t>
      </w:r>
      <w:r>
        <w:rPr>
          <w:rStyle w:val="a5"/>
        </w:rPr>
        <w:t>Общеинтеллектуальное направление</w:t>
      </w:r>
      <w:r>
        <w:t xml:space="preserve"> ориентировано на развитие познавательных интересов</w:t>
      </w:r>
      <w:r>
        <w:rPr>
          <w:rStyle w:val="1"/>
        </w:rPr>
        <w:t xml:space="preserve"> </w:t>
      </w:r>
      <w:r>
        <w:t>детей, расширение их культурного кругозора, развитие интеллектуальных способностей. В</w:t>
      </w:r>
      <w:r>
        <w:rPr>
          <w:rStyle w:val="1"/>
        </w:rPr>
        <w:t xml:space="preserve"> </w:t>
      </w:r>
      <w:r>
        <w:t>рамках данного направления организуются кружки  «Решение олимпиадных задач по географии», «Решение тестовых задач по географии», «Информатика. Решу ЕГЭ», «Практическое обществознание», «Химия в задачах», «Подготовка к ОГЭ по английскому языку», «Подготовка к ОГЭ по литературе»</w:t>
      </w:r>
      <w:r w:rsidR="003A1AD4">
        <w:t>, «Подготовка к ОГЭ по биологии», «Готовимся к ОГЭ по математике»</w:t>
      </w:r>
      <w:r>
        <w:t xml:space="preserve"> создающие условия для развития у детей</w:t>
      </w:r>
      <w:r>
        <w:rPr>
          <w:rStyle w:val="1"/>
        </w:rPr>
        <w:t xml:space="preserve"> </w:t>
      </w:r>
      <w:r>
        <w:t>познавательных</w:t>
      </w:r>
      <w:r>
        <w:tab/>
        <w:t>интересов, формирующий стремление</w:t>
      </w:r>
      <w:r>
        <w:tab/>
        <w:t>ребенка к размышлению и поиску. Учащиеся достигают значительных успехов</w:t>
      </w:r>
      <w:r>
        <w:rPr>
          <w:rStyle w:val="1"/>
        </w:rPr>
        <w:t xml:space="preserve"> </w:t>
      </w:r>
      <w:r>
        <w:t>в своем развитии и эти умения применяют в учебной работе, что приводит</w:t>
      </w:r>
      <w:r>
        <w:rPr>
          <w:rStyle w:val="1"/>
        </w:rPr>
        <w:t xml:space="preserve"> </w:t>
      </w:r>
      <w:r>
        <w:t>к успехам в школьной деятельности. Формы проведения занятий разнообразные - викторины,</w:t>
      </w:r>
      <w:r>
        <w:rPr>
          <w:rStyle w:val="1"/>
        </w:rPr>
        <w:t xml:space="preserve"> </w:t>
      </w:r>
      <w:r>
        <w:t>конкурсы, познавательные игры, олимпиады, интеллектуальные марафоны, предметные</w:t>
      </w:r>
      <w:r>
        <w:rPr>
          <w:rStyle w:val="1"/>
        </w:rPr>
        <w:t xml:space="preserve"> </w:t>
      </w:r>
      <w:r>
        <w:t>недели.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0"/>
        <w:jc w:val="both"/>
      </w:pPr>
      <w:r>
        <w:rPr>
          <w:rStyle w:val="a5"/>
        </w:rPr>
        <w:t>Общекультурное направление</w:t>
      </w:r>
      <w:r>
        <w:t xml:space="preserve"> внеурочной деятельности создает условия для творческого</w:t>
      </w:r>
      <w:r>
        <w:rPr>
          <w:rStyle w:val="1"/>
        </w:rPr>
        <w:t xml:space="preserve"> </w:t>
      </w:r>
      <w:r>
        <w:t>развития школьника, его самореализации, самопроявления, культурного развития.</w:t>
      </w:r>
      <w:r>
        <w:rPr>
          <w:rStyle w:val="1"/>
        </w:rPr>
        <w:t xml:space="preserve"> </w:t>
      </w:r>
      <w:r>
        <w:t>Осуществляется в форме занятий кружка «Юный художник», которые</w:t>
      </w:r>
      <w:r>
        <w:rPr>
          <w:rStyle w:val="1"/>
        </w:rPr>
        <w:t xml:space="preserve"> </w:t>
      </w:r>
      <w:r>
        <w:t>предполагают выполнение детьми различного рода творческих заданий,  участие в выставках и фестивалях.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20" w:right="20" w:firstLine="840"/>
        <w:jc w:val="both"/>
      </w:pPr>
      <w:r>
        <w:t>Внеурочная деятельность организована на основе реализации рабочих программ,</w:t>
      </w:r>
      <w:r>
        <w:rPr>
          <w:rStyle w:val="1"/>
        </w:rPr>
        <w:t xml:space="preserve"> </w:t>
      </w:r>
      <w:r>
        <w:t>разработанных педагогами.</w:t>
      </w:r>
    </w:p>
    <w:p w:rsidR="00691CCC" w:rsidRDefault="00691CCC" w:rsidP="00691CCC">
      <w:pPr>
        <w:pStyle w:val="54"/>
        <w:shd w:val="clear" w:color="auto" w:fill="auto"/>
        <w:spacing w:before="0" w:line="274" w:lineRule="exact"/>
        <w:ind w:left="140" w:right="20" w:firstLine="780"/>
        <w:jc w:val="both"/>
      </w:pPr>
      <w:r>
        <w:t>Также соблюдается основные здоровьесберегающие требования к осуществлению</w:t>
      </w:r>
      <w:r>
        <w:rPr>
          <w:rStyle w:val="1"/>
        </w:rPr>
        <w:t xml:space="preserve"> </w:t>
      </w:r>
      <w:r>
        <w:t>урочной деятельности:</w:t>
      </w:r>
    </w:p>
    <w:p w:rsidR="00691CCC" w:rsidRDefault="00691CCC" w:rsidP="00691CCC">
      <w:pPr>
        <w:pStyle w:val="5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30" w:lineRule="exact"/>
        <w:ind w:left="720" w:hanging="360"/>
        <w:jc w:val="both"/>
      </w:pPr>
      <w:r>
        <w:t>форма проведения занятий отличная от урока;</w:t>
      </w:r>
    </w:p>
    <w:p w:rsidR="00F77916" w:rsidRDefault="00691CCC" w:rsidP="00F77916">
      <w:pPr>
        <w:pStyle w:val="54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540" w:line="274" w:lineRule="exact"/>
        <w:ind w:left="720" w:right="20" w:hanging="360"/>
        <w:jc w:val="left"/>
      </w:pPr>
      <w:r>
        <w:t>соблюдение динамической паузы между учебными занятиями по расписанию и</w:t>
      </w:r>
      <w:r>
        <w:rPr>
          <w:rStyle w:val="1"/>
        </w:rPr>
        <w:t xml:space="preserve"> </w:t>
      </w:r>
      <w:r>
        <w:t>внеурочной деятельностью в школе.</w:t>
      </w:r>
    </w:p>
    <w:p w:rsidR="00691CCC" w:rsidRDefault="00691CCC" w:rsidP="00F77916">
      <w:pPr>
        <w:pStyle w:val="54"/>
        <w:shd w:val="clear" w:color="auto" w:fill="auto"/>
        <w:tabs>
          <w:tab w:val="left" w:pos="860"/>
        </w:tabs>
        <w:spacing w:before="0" w:after="540" w:line="274" w:lineRule="exact"/>
        <w:ind w:left="720" w:right="20" w:firstLine="0"/>
        <w:jc w:val="left"/>
      </w:pPr>
      <w:r>
        <w:t>Внеурочная деятельность организована на основе реализации рабочих программ,</w:t>
      </w:r>
      <w:r>
        <w:rPr>
          <w:rStyle w:val="1"/>
        </w:rPr>
        <w:t xml:space="preserve"> </w:t>
      </w:r>
      <w:r>
        <w:t>разработанных педагогами.</w:t>
      </w:r>
    </w:p>
    <w:p w:rsidR="00691CCC" w:rsidRPr="00EA78BA" w:rsidRDefault="00691CCC" w:rsidP="00691CCC">
      <w:pPr>
        <w:pStyle w:val="54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</w:p>
    <w:tbl>
      <w:tblPr>
        <w:tblW w:w="8941" w:type="dxa"/>
        <w:tblInd w:w="392" w:type="dxa"/>
        <w:tblLayout w:type="fixed"/>
        <w:tblLook w:val="0000"/>
      </w:tblPr>
      <w:tblGrid>
        <w:gridCol w:w="2111"/>
        <w:gridCol w:w="1558"/>
        <w:gridCol w:w="2551"/>
        <w:gridCol w:w="680"/>
        <w:gridCol w:w="680"/>
        <w:gridCol w:w="681"/>
        <w:gridCol w:w="680"/>
      </w:tblGrid>
      <w:tr w:rsidR="006874F4" w:rsidRPr="00EA78BA" w:rsidTr="006874F4">
        <w:trPr>
          <w:trHeight w:val="512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874F4" w:rsidRPr="00EA78BA" w:rsidTr="006874F4">
        <w:trPr>
          <w:trHeight w:val="562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6874F4" w:rsidRPr="00EA78BA" w:rsidTr="006874F4">
        <w:trPr>
          <w:trHeight w:val="300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F4" w:rsidRPr="00EA78BA" w:rsidTr="006874F4">
        <w:trPr>
          <w:trHeight w:val="208"/>
        </w:trPr>
        <w:tc>
          <w:tcPr>
            <w:tcW w:w="2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F4" w:rsidRPr="00EA78BA" w:rsidTr="006874F4">
        <w:trPr>
          <w:trHeight w:val="247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Мой языковой портфель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F4" w:rsidRPr="00EA78BA" w:rsidTr="006874F4">
        <w:trPr>
          <w:trHeight w:val="247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F4" w:rsidRPr="00EA78BA" w:rsidTr="006874F4">
        <w:trPr>
          <w:trHeight w:val="55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F4" w:rsidRPr="00EA78BA" w:rsidTr="006874F4">
        <w:trPr>
          <w:trHeight w:val="55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4F4" w:rsidRPr="00EA78BA" w:rsidTr="006874F4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4" w:rsidRPr="00EA78BA" w:rsidRDefault="006874F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F4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4F4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4F4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4D0D66" w:rsidRPr="00EA78BA" w:rsidRDefault="004D0D66" w:rsidP="004D0D66">
      <w:pPr>
        <w:rPr>
          <w:sz w:val="24"/>
          <w:szCs w:val="24"/>
        </w:rPr>
      </w:pPr>
    </w:p>
    <w:p w:rsidR="004D0D66" w:rsidRPr="00EA78BA" w:rsidRDefault="004D0D66" w:rsidP="004D0D66">
      <w:pPr>
        <w:rPr>
          <w:sz w:val="24"/>
          <w:szCs w:val="24"/>
        </w:rPr>
      </w:pPr>
    </w:p>
    <w:p w:rsidR="00191D00" w:rsidRPr="00EA78BA" w:rsidRDefault="00191D00" w:rsidP="004D0D66">
      <w:pPr>
        <w:rPr>
          <w:sz w:val="24"/>
          <w:szCs w:val="24"/>
        </w:rPr>
      </w:pPr>
    </w:p>
    <w:tbl>
      <w:tblPr>
        <w:tblW w:w="8954" w:type="dxa"/>
        <w:tblInd w:w="392" w:type="dxa"/>
        <w:tblLayout w:type="fixed"/>
        <w:tblLook w:val="0000"/>
      </w:tblPr>
      <w:tblGrid>
        <w:gridCol w:w="2124"/>
        <w:gridCol w:w="1558"/>
        <w:gridCol w:w="2551"/>
        <w:gridCol w:w="680"/>
        <w:gridCol w:w="680"/>
        <w:gridCol w:w="681"/>
        <w:gridCol w:w="680"/>
      </w:tblGrid>
      <w:tr w:rsidR="00407A3D" w:rsidRPr="00EA78BA" w:rsidTr="00407A3D">
        <w:trPr>
          <w:trHeight w:val="61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07A3D" w:rsidRPr="00EA78BA" w:rsidTr="00407A3D">
        <w:trPr>
          <w:trHeight w:val="561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407A3D" w:rsidRPr="00EA78BA" w:rsidTr="00407A3D">
        <w:trPr>
          <w:trHeight w:val="252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A3D" w:rsidRPr="00EA78BA" w:rsidTr="00F31B69">
        <w:trPr>
          <w:trHeight w:val="252"/>
        </w:trPr>
        <w:tc>
          <w:tcPr>
            <w:tcW w:w="21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A3D" w:rsidRPr="00EA78BA" w:rsidTr="00F31B69">
        <w:trPr>
          <w:trHeight w:val="770"/>
        </w:trPr>
        <w:tc>
          <w:tcPr>
            <w:tcW w:w="2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A3D" w:rsidRPr="00EA78BA" w:rsidTr="00F31B69">
        <w:trPr>
          <w:trHeight w:val="557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A3D" w:rsidRPr="00EA78BA" w:rsidTr="00F31B69">
        <w:trPr>
          <w:trHeight w:val="557"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3D" w:rsidRPr="00EA78BA" w:rsidRDefault="00407A3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3D1" w:rsidRPr="00EA78BA" w:rsidTr="00F31B69">
        <w:trPr>
          <w:trHeight w:val="557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3D1" w:rsidRPr="00EA78BA" w:rsidTr="00407A3D">
        <w:trPr>
          <w:trHeight w:val="50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4D0D66" w:rsidRPr="00EA78BA" w:rsidRDefault="004D0D66" w:rsidP="004D0D66">
      <w:pPr>
        <w:rPr>
          <w:sz w:val="24"/>
          <w:szCs w:val="24"/>
        </w:rPr>
      </w:pPr>
    </w:p>
    <w:tbl>
      <w:tblPr>
        <w:tblW w:w="9375" w:type="dxa"/>
        <w:tblInd w:w="392" w:type="dxa"/>
        <w:tblLayout w:type="fixed"/>
        <w:tblLook w:val="0000"/>
      </w:tblPr>
      <w:tblGrid>
        <w:gridCol w:w="2126"/>
        <w:gridCol w:w="1559"/>
        <w:gridCol w:w="2552"/>
        <w:gridCol w:w="1046"/>
        <w:gridCol w:w="1046"/>
        <w:gridCol w:w="1046"/>
      </w:tblGrid>
      <w:tr w:rsidR="004D0D66" w:rsidRPr="00EA78BA" w:rsidTr="004D0D66">
        <w:trPr>
          <w:trHeight w:val="5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D0D66" w:rsidRPr="00EA78BA" w:rsidTr="004D0D66">
        <w:trPr>
          <w:trHeight w:val="56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4D0D66" w:rsidRPr="00EA78BA" w:rsidTr="004D0D66">
        <w:trPr>
          <w:trHeight w:val="208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D66" w:rsidRPr="00EA78BA" w:rsidTr="004D0D66">
        <w:trPr>
          <w:trHeight w:val="3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</w:p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D66" w:rsidRPr="00EA78BA" w:rsidTr="004D0D66">
        <w:trPr>
          <w:trHeight w:val="370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D66" w:rsidRPr="00EA78BA" w:rsidTr="004D0D66">
        <w:trPr>
          <w:trHeight w:val="370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3D1" w:rsidRPr="00EA78BA" w:rsidTr="00F973D1">
        <w:trPr>
          <w:trHeight w:val="25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D1" w:rsidRPr="00EA78BA" w:rsidTr="00F31B69">
        <w:trPr>
          <w:trHeight w:val="252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3D1" w:rsidRPr="00EA78BA" w:rsidTr="00F31B69">
        <w:trPr>
          <w:trHeight w:val="252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3D1" w:rsidRPr="00EA78BA" w:rsidTr="00F973D1">
        <w:trPr>
          <w:trHeight w:val="252"/>
        </w:trPr>
        <w:tc>
          <w:tcPr>
            <w:tcW w:w="2126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3D1" w:rsidRPr="00EA78BA" w:rsidTr="004D0D66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973D1" w:rsidRPr="00EA78BA" w:rsidRDefault="00F973D1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B80305" w:rsidRDefault="00B80305" w:rsidP="004D0D66">
      <w:pPr>
        <w:rPr>
          <w:sz w:val="24"/>
          <w:szCs w:val="24"/>
        </w:rPr>
      </w:pPr>
    </w:p>
    <w:p w:rsidR="001004C4" w:rsidRDefault="001004C4" w:rsidP="004D0D66">
      <w:pPr>
        <w:rPr>
          <w:sz w:val="24"/>
          <w:szCs w:val="24"/>
        </w:rPr>
      </w:pPr>
    </w:p>
    <w:p w:rsidR="001004C4" w:rsidRPr="00EA78BA" w:rsidRDefault="001004C4" w:rsidP="004D0D66">
      <w:pPr>
        <w:rPr>
          <w:sz w:val="24"/>
          <w:szCs w:val="24"/>
        </w:rPr>
      </w:pPr>
    </w:p>
    <w:tbl>
      <w:tblPr>
        <w:tblpPr w:leftFromText="180" w:rightFromText="180" w:vertAnchor="text" w:horzAnchor="margin" w:tblpX="392" w:tblpY="400"/>
        <w:tblW w:w="10031" w:type="dxa"/>
        <w:tblLayout w:type="fixed"/>
        <w:tblLook w:val="0000"/>
      </w:tblPr>
      <w:tblGrid>
        <w:gridCol w:w="2235"/>
        <w:gridCol w:w="1842"/>
        <w:gridCol w:w="3402"/>
        <w:gridCol w:w="638"/>
        <w:gridCol w:w="638"/>
        <w:gridCol w:w="638"/>
        <w:gridCol w:w="638"/>
      </w:tblGrid>
      <w:tr w:rsidR="00194A8F" w:rsidRPr="00EA78BA" w:rsidTr="001D594A">
        <w:trPr>
          <w:trHeight w:val="51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94A8F" w:rsidRPr="00EA78BA" w:rsidTr="001D594A">
        <w:trPr>
          <w:trHeight w:val="5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194A8F" w:rsidRPr="00EA78BA" w:rsidTr="001D594A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Плыву к здоровью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94A8F" w:rsidRPr="00EA78BA" w:rsidRDefault="00194A8F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94A" w:rsidRPr="00EA78BA" w:rsidTr="001D594A">
        <w:trPr>
          <w:trHeight w:val="5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</w:p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94A" w:rsidRPr="00EA78BA" w:rsidTr="001D594A">
        <w:trPr>
          <w:trHeight w:val="576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географии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Математика на 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5" w:rsidRPr="00EA78BA" w:rsidTr="001D594A">
        <w:trPr>
          <w:trHeight w:val="252"/>
        </w:trPr>
        <w:tc>
          <w:tcPr>
            <w:tcW w:w="2235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80305" w:rsidRPr="00EA78BA" w:rsidRDefault="002F7980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80305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94A" w:rsidRPr="00EA78BA" w:rsidTr="001D594A">
        <w:trPr>
          <w:trHeight w:val="252"/>
        </w:trPr>
        <w:tc>
          <w:tcPr>
            <w:tcW w:w="2235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594A" w:rsidRPr="00EA78BA" w:rsidTr="001D594A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94A" w:rsidRPr="00EA78BA" w:rsidRDefault="001D594A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594A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594A" w:rsidRPr="00EA78BA" w:rsidRDefault="00B80305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594A" w:rsidRPr="00EA78BA" w:rsidRDefault="002F7980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305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D594A" w:rsidRPr="00EA78BA" w:rsidRDefault="002F7980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305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1004C4" w:rsidRPr="00EA78BA" w:rsidRDefault="001004C4" w:rsidP="004D0D66">
      <w:pPr>
        <w:rPr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2457"/>
        <w:gridCol w:w="1228"/>
        <w:gridCol w:w="4253"/>
        <w:gridCol w:w="709"/>
        <w:gridCol w:w="708"/>
        <w:gridCol w:w="851"/>
      </w:tblGrid>
      <w:tr w:rsidR="004D0D66" w:rsidRPr="00EA78BA" w:rsidTr="001004C4">
        <w:trPr>
          <w:trHeight w:val="511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D0D66" w:rsidRPr="00EA78BA" w:rsidTr="001004C4">
        <w:trPr>
          <w:trHeight w:val="561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4D0D66" w:rsidRPr="00EA78BA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D66" w:rsidRPr="00EA78BA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Информатика. Решу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D0D66" w:rsidRPr="00EA78BA" w:rsidRDefault="004D0D66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668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ОГЭ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ОГЭ по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C4" w:rsidRPr="00EA78BA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004C4" w:rsidRPr="00EA78BA" w:rsidRDefault="001004C4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B69" w:rsidRPr="00EA78BA" w:rsidTr="001004C4">
        <w:trPr>
          <w:trHeight w:val="252"/>
        </w:trPr>
        <w:tc>
          <w:tcPr>
            <w:tcW w:w="24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1B69" w:rsidRPr="00EA78BA" w:rsidTr="001004C4">
        <w:trPr>
          <w:trHeight w:val="52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B69" w:rsidRPr="00EA78BA" w:rsidRDefault="00F31B69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31B69" w:rsidRPr="00EA78BA" w:rsidRDefault="002F7980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B69" w:rsidRPr="00EA78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31B69" w:rsidRPr="00EA78BA" w:rsidRDefault="004A7C8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31B69" w:rsidRPr="00EA78BA" w:rsidRDefault="004A7C8D" w:rsidP="004A7C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4D0D66" w:rsidRDefault="004D0D66" w:rsidP="00691CCC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4D0D66" w:rsidRDefault="004D0D66" w:rsidP="00691CCC">
      <w:pPr>
        <w:pStyle w:val="54"/>
        <w:shd w:val="clear" w:color="auto" w:fill="auto"/>
        <w:spacing w:before="0" w:line="274" w:lineRule="exact"/>
        <w:ind w:right="20" w:firstLine="0"/>
        <w:jc w:val="both"/>
      </w:pPr>
    </w:p>
    <w:p w:rsidR="008A13B4" w:rsidRDefault="008A13B4" w:rsidP="004A7C8D">
      <w:pPr>
        <w:pStyle w:val="54"/>
        <w:shd w:val="clear" w:color="auto" w:fill="auto"/>
        <w:spacing w:before="0" w:line="274" w:lineRule="exact"/>
        <w:ind w:right="20" w:firstLine="0"/>
        <w:rPr>
          <w:b/>
        </w:rPr>
      </w:pPr>
    </w:p>
    <w:p w:rsidR="008A13B4" w:rsidRDefault="008A13B4" w:rsidP="004A7C8D">
      <w:pPr>
        <w:pStyle w:val="54"/>
        <w:shd w:val="clear" w:color="auto" w:fill="auto"/>
        <w:spacing w:before="0" w:line="274" w:lineRule="exact"/>
        <w:ind w:right="20" w:firstLine="0"/>
        <w:rPr>
          <w:b/>
        </w:rPr>
      </w:pPr>
    </w:p>
    <w:p w:rsidR="001004C4" w:rsidRDefault="001004C4" w:rsidP="004A7C8D">
      <w:pPr>
        <w:pStyle w:val="54"/>
        <w:shd w:val="clear" w:color="auto" w:fill="auto"/>
        <w:spacing w:before="0" w:line="274" w:lineRule="exact"/>
        <w:ind w:right="20" w:firstLine="0"/>
        <w:rPr>
          <w:b/>
        </w:rPr>
      </w:pPr>
    </w:p>
    <w:p w:rsidR="001004C4" w:rsidRDefault="001004C4" w:rsidP="004A7C8D">
      <w:pPr>
        <w:pStyle w:val="54"/>
        <w:shd w:val="clear" w:color="auto" w:fill="auto"/>
        <w:spacing w:before="0" w:line="274" w:lineRule="exact"/>
        <w:ind w:right="20" w:firstLine="0"/>
        <w:rPr>
          <w:b/>
        </w:rPr>
      </w:pPr>
    </w:p>
    <w:p w:rsidR="004A7C8D" w:rsidRPr="004A7C8D" w:rsidRDefault="004A7C8D" w:rsidP="004A7C8D">
      <w:pPr>
        <w:pStyle w:val="54"/>
        <w:shd w:val="clear" w:color="auto" w:fill="auto"/>
        <w:spacing w:before="0" w:line="274" w:lineRule="exact"/>
        <w:ind w:right="20" w:firstLine="0"/>
        <w:rPr>
          <w:b/>
        </w:rPr>
      </w:pPr>
      <w:r w:rsidRPr="004A7C8D">
        <w:rPr>
          <w:b/>
        </w:rPr>
        <w:t>Среднее общее образование</w:t>
      </w:r>
    </w:p>
    <w:p w:rsidR="004A7C8D" w:rsidRDefault="004A7C8D" w:rsidP="00191D00">
      <w:pPr>
        <w:pStyle w:val="54"/>
        <w:shd w:val="clear" w:color="auto" w:fill="auto"/>
        <w:spacing w:before="0" w:line="274" w:lineRule="exact"/>
        <w:ind w:left="426" w:right="20" w:firstLine="0"/>
        <w:jc w:val="both"/>
      </w:pPr>
      <w:r>
        <w:t xml:space="preserve">                   Содержание внеурочной деятельности на уровне среднего общего образования в 2020-2021 учебном году определяет следующий пакет документов:</w:t>
      </w:r>
    </w:p>
    <w:p w:rsidR="004A7C8D" w:rsidRDefault="004A7C8D" w:rsidP="00191D00">
      <w:pPr>
        <w:pStyle w:val="54"/>
        <w:shd w:val="clear" w:color="auto" w:fill="auto"/>
        <w:spacing w:before="0" w:line="274" w:lineRule="exact"/>
        <w:ind w:left="426" w:right="20" w:firstLine="0"/>
        <w:jc w:val="both"/>
      </w:pPr>
      <w:r>
        <w:t xml:space="preserve"> –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4A7C8D" w:rsidRDefault="004A7C8D" w:rsidP="00191D00">
      <w:pPr>
        <w:pStyle w:val="54"/>
        <w:shd w:val="clear" w:color="auto" w:fill="auto"/>
        <w:spacing w:before="0" w:line="274" w:lineRule="exact"/>
        <w:ind w:left="426" w:right="20" w:firstLine="0"/>
        <w:jc w:val="both"/>
      </w:pPr>
      <w:r>
        <w:t xml:space="preserve"> – приказ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2018–2020 гг.»;</w:t>
      </w:r>
    </w:p>
    <w:p w:rsidR="004A7C8D" w:rsidRDefault="004A7C8D" w:rsidP="00191D00">
      <w:pPr>
        <w:pStyle w:val="54"/>
        <w:shd w:val="clear" w:color="auto" w:fill="auto"/>
        <w:spacing w:before="0" w:line="274" w:lineRule="exact"/>
        <w:ind w:left="426" w:right="20" w:firstLine="0"/>
        <w:jc w:val="both"/>
      </w:pPr>
      <w:r>
        <w:t xml:space="preserve"> – рекомендации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 (протокол от 12.05.2016 г. № 2/16). </w:t>
      </w:r>
    </w:p>
    <w:p w:rsidR="004D0D66" w:rsidRDefault="004A7C8D" w:rsidP="00191D00">
      <w:pPr>
        <w:pStyle w:val="54"/>
        <w:shd w:val="clear" w:color="auto" w:fill="auto"/>
        <w:spacing w:before="0" w:line="274" w:lineRule="exact"/>
        <w:ind w:left="426" w:right="20" w:firstLine="0"/>
        <w:jc w:val="both"/>
      </w:pPr>
      <w:r>
        <w:t xml:space="preserve">В соответствии с требованиями федерального государственного стандарта среднего общего образования основная образовательная программа среднего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(духовно-нравственное, общеинтеллектуальное, общекультурное, социальное).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безоценочный, при этом ученик может быть успешным, независимо от его учебной деятельности. Общеинтеллектуальное направление представлено курсами «Подготовка к ЕГЭ по литературе», «Подготовка к ЕГЭ по географии», подготовка к ЕГЭ по английскому языку», формирующими стремление учащихся к размышлению и поиску. Учащиеся достигают значительных успехов в своем развитии и эти умения применяют в учебной работе, что приводит к успехам в школьной деятельности. </w:t>
      </w:r>
    </w:p>
    <w:p w:rsidR="003215BF" w:rsidRDefault="003215BF" w:rsidP="00691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5BF" w:rsidRPr="003215BF" w:rsidRDefault="003215BF" w:rsidP="003215BF">
      <w:pPr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2457"/>
        <w:gridCol w:w="1228"/>
        <w:gridCol w:w="2694"/>
        <w:gridCol w:w="1039"/>
        <w:gridCol w:w="1039"/>
        <w:gridCol w:w="1040"/>
      </w:tblGrid>
      <w:tr w:rsidR="003215BF" w:rsidRPr="004A7C8D" w:rsidTr="001004C4">
        <w:trPr>
          <w:trHeight w:val="511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215BF" w:rsidRPr="004A7C8D" w:rsidTr="001004C4">
        <w:trPr>
          <w:trHeight w:val="561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5BF" w:rsidRPr="004A7C8D" w:rsidTr="001004C4">
        <w:trPr>
          <w:trHeight w:val="252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EA78BA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EA78BA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BF" w:rsidRPr="004A7C8D" w:rsidTr="001004C4">
        <w:trPr>
          <w:trHeight w:val="252"/>
        </w:trPr>
        <w:tc>
          <w:tcPr>
            <w:tcW w:w="24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географии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BF" w:rsidRPr="004A7C8D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5BF" w:rsidRPr="004A7C8D" w:rsidTr="001004C4">
        <w:trPr>
          <w:trHeight w:val="252"/>
        </w:trPr>
        <w:tc>
          <w:tcPr>
            <w:tcW w:w="2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BF" w:rsidRPr="004A7C8D" w:rsidTr="001004C4">
        <w:trPr>
          <w:trHeight w:val="524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15BF" w:rsidRPr="00EA78BA" w:rsidRDefault="003215BF" w:rsidP="001004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15BF" w:rsidRPr="003215BF" w:rsidRDefault="003215BF" w:rsidP="003215BF">
      <w:pPr>
        <w:ind w:firstLine="708"/>
        <w:rPr>
          <w:rFonts w:ascii="Times New Roman" w:hAnsi="Times New Roman"/>
          <w:sz w:val="28"/>
          <w:szCs w:val="28"/>
        </w:rPr>
      </w:pPr>
    </w:p>
    <w:p w:rsidR="003215BF" w:rsidRPr="003215BF" w:rsidRDefault="003215BF" w:rsidP="003215BF">
      <w:pPr>
        <w:tabs>
          <w:tab w:val="left" w:pos="1345"/>
        </w:tabs>
        <w:rPr>
          <w:rFonts w:ascii="Times New Roman" w:hAnsi="Times New Roman"/>
          <w:sz w:val="28"/>
          <w:szCs w:val="28"/>
        </w:rPr>
      </w:pPr>
    </w:p>
    <w:p w:rsidR="003215BF" w:rsidRDefault="003215BF" w:rsidP="003215BF">
      <w:pPr>
        <w:rPr>
          <w:rFonts w:ascii="Times New Roman" w:hAnsi="Times New Roman"/>
          <w:sz w:val="28"/>
          <w:szCs w:val="28"/>
        </w:rPr>
      </w:pPr>
    </w:p>
    <w:p w:rsidR="00691CCC" w:rsidRPr="003215BF" w:rsidRDefault="00691CCC" w:rsidP="003215BF">
      <w:pPr>
        <w:rPr>
          <w:rFonts w:ascii="Times New Roman" w:hAnsi="Times New Roman"/>
          <w:sz w:val="28"/>
          <w:szCs w:val="28"/>
        </w:rPr>
        <w:sectPr w:rsidR="00691CCC" w:rsidRPr="003215BF" w:rsidSect="00F31B69">
          <w:footerReference w:type="default" r:id="rId7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296D2C" w:rsidRDefault="00296D2C" w:rsidP="00705D32">
      <w:pPr>
        <w:pStyle w:val="Bodytext20"/>
        <w:shd w:val="clear" w:color="auto" w:fill="auto"/>
        <w:spacing w:after="0" w:line="240" w:lineRule="auto"/>
        <w:ind w:right="601"/>
      </w:pPr>
    </w:p>
    <w:sectPr w:rsidR="00296D2C" w:rsidSect="001004C4">
      <w:footerReference w:type="default" r:id="rId8"/>
      <w:pgSz w:w="11906" w:h="16838"/>
      <w:pgMar w:top="539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EA" w:rsidRDefault="006F28EA" w:rsidP="003F1BF4">
      <w:pPr>
        <w:spacing w:after="0" w:line="240" w:lineRule="auto"/>
      </w:pPr>
      <w:r>
        <w:separator/>
      </w:r>
    </w:p>
  </w:endnote>
  <w:endnote w:type="continuationSeparator" w:id="1">
    <w:p w:rsidR="006F28EA" w:rsidRDefault="006F28EA" w:rsidP="003F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C4" w:rsidRDefault="001B6B60">
    <w:pPr>
      <w:pStyle w:val="a3"/>
      <w:jc w:val="right"/>
    </w:pPr>
    <w:fldSimple w:instr=" PAGE   \* MERGEFORMAT ">
      <w:r w:rsidR="00EB2DCD">
        <w:rPr>
          <w:noProof/>
        </w:rPr>
        <w:t>1</w:t>
      </w:r>
    </w:fldSimple>
  </w:p>
  <w:p w:rsidR="001004C4" w:rsidRDefault="001004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988"/>
      <w:docPartObj>
        <w:docPartGallery w:val="Page Numbers (Bottom of Page)"/>
        <w:docPartUnique/>
      </w:docPartObj>
    </w:sdtPr>
    <w:sdtContent>
      <w:p w:rsidR="001004C4" w:rsidRDefault="001B6B60">
        <w:pPr>
          <w:pStyle w:val="a3"/>
          <w:jc w:val="right"/>
        </w:pPr>
      </w:p>
    </w:sdtContent>
  </w:sdt>
  <w:p w:rsidR="001004C4" w:rsidRDefault="001004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EA" w:rsidRDefault="006F28EA" w:rsidP="003F1BF4">
      <w:pPr>
        <w:spacing w:after="0" w:line="240" w:lineRule="auto"/>
      </w:pPr>
      <w:r>
        <w:separator/>
      </w:r>
    </w:p>
  </w:footnote>
  <w:footnote w:type="continuationSeparator" w:id="1">
    <w:p w:rsidR="006F28EA" w:rsidRDefault="006F28EA" w:rsidP="003F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DF"/>
    <w:multiLevelType w:val="multilevel"/>
    <w:tmpl w:val="944A8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D1A5B"/>
    <w:multiLevelType w:val="multilevel"/>
    <w:tmpl w:val="42EE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54418"/>
    <w:multiLevelType w:val="multilevel"/>
    <w:tmpl w:val="136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30EC7"/>
    <w:multiLevelType w:val="multilevel"/>
    <w:tmpl w:val="415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67080"/>
    <w:multiLevelType w:val="multilevel"/>
    <w:tmpl w:val="A492272E"/>
    <w:lvl w:ilvl="0">
      <w:start w:val="4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426FD5"/>
    <w:multiLevelType w:val="multilevel"/>
    <w:tmpl w:val="36D2A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CCC"/>
    <w:rsid w:val="000C6128"/>
    <w:rsid w:val="000F2D28"/>
    <w:rsid w:val="001004C4"/>
    <w:rsid w:val="00191D00"/>
    <w:rsid w:val="00194A8F"/>
    <w:rsid w:val="001B6B60"/>
    <w:rsid w:val="001C176A"/>
    <w:rsid w:val="001D594A"/>
    <w:rsid w:val="00296D2C"/>
    <w:rsid w:val="002F7980"/>
    <w:rsid w:val="003215BF"/>
    <w:rsid w:val="00324451"/>
    <w:rsid w:val="00335997"/>
    <w:rsid w:val="003A1AD4"/>
    <w:rsid w:val="003A4787"/>
    <w:rsid w:val="003B3755"/>
    <w:rsid w:val="003F1BF4"/>
    <w:rsid w:val="00407A3D"/>
    <w:rsid w:val="00415750"/>
    <w:rsid w:val="00421EE6"/>
    <w:rsid w:val="0044530E"/>
    <w:rsid w:val="004A7C8D"/>
    <w:rsid w:val="004D0D66"/>
    <w:rsid w:val="004F199E"/>
    <w:rsid w:val="005213FB"/>
    <w:rsid w:val="00552729"/>
    <w:rsid w:val="005B4285"/>
    <w:rsid w:val="005B46FF"/>
    <w:rsid w:val="006701A2"/>
    <w:rsid w:val="006874F4"/>
    <w:rsid w:val="00691CCC"/>
    <w:rsid w:val="006F28EA"/>
    <w:rsid w:val="00705D32"/>
    <w:rsid w:val="007560A1"/>
    <w:rsid w:val="0076275C"/>
    <w:rsid w:val="00777142"/>
    <w:rsid w:val="007D73EF"/>
    <w:rsid w:val="00861C04"/>
    <w:rsid w:val="00862482"/>
    <w:rsid w:val="00873AE6"/>
    <w:rsid w:val="008A13B4"/>
    <w:rsid w:val="00971338"/>
    <w:rsid w:val="00A54D98"/>
    <w:rsid w:val="00A93165"/>
    <w:rsid w:val="00AF4E40"/>
    <w:rsid w:val="00B77DAA"/>
    <w:rsid w:val="00B80305"/>
    <w:rsid w:val="00B80D01"/>
    <w:rsid w:val="00C42F9A"/>
    <w:rsid w:val="00C97384"/>
    <w:rsid w:val="00D16E2B"/>
    <w:rsid w:val="00D530A8"/>
    <w:rsid w:val="00DF1A8B"/>
    <w:rsid w:val="00E62550"/>
    <w:rsid w:val="00EA78BA"/>
    <w:rsid w:val="00EB2DCD"/>
    <w:rsid w:val="00F31B69"/>
    <w:rsid w:val="00F77916"/>
    <w:rsid w:val="00F83D38"/>
    <w:rsid w:val="00F973D1"/>
    <w:rsid w:val="00FD2F3C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1C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91CCC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+ Полужирный"/>
    <w:rsid w:val="00691CC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6">
    <w:name w:val="Основной текст + Курсив"/>
    <w:rsid w:val="00691CCC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">
    <w:name w:val="Заголовок №2"/>
    <w:rsid w:val="00691CC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7">
    <w:name w:val="List Paragraph"/>
    <w:basedOn w:val="a"/>
    <w:link w:val="a8"/>
    <w:uiPriority w:val="34"/>
    <w:qFormat/>
    <w:rsid w:val="00691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1CC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91CCC"/>
    <w:rPr>
      <w:shd w:val="clear" w:color="auto" w:fill="FFFFFF"/>
    </w:rPr>
  </w:style>
  <w:style w:type="paragraph" w:customStyle="1" w:styleId="54">
    <w:name w:val="Основной текст54"/>
    <w:basedOn w:val="a"/>
    <w:rsid w:val="00691CCC"/>
    <w:pPr>
      <w:shd w:val="clear" w:color="auto" w:fill="FFFFFF"/>
      <w:spacing w:before="4980" w:after="0" w:line="0" w:lineRule="atLeast"/>
      <w:ind w:hanging="6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0">
    <w:name w:val="Без интервала1"/>
    <w:uiPriority w:val="99"/>
    <w:rsid w:val="004D0D6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2">
    <w:name w:val="Body text (2)_"/>
    <w:link w:val="Bodytext20"/>
    <w:rsid w:val="004D0D6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D0D66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paragraph" w:styleId="a9">
    <w:name w:val="No Spacing"/>
    <w:uiPriority w:val="1"/>
    <w:qFormat/>
    <w:rsid w:val="004A7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22</cp:revision>
  <cp:lastPrinted>2020-09-21T12:32:00Z</cp:lastPrinted>
  <dcterms:created xsi:type="dcterms:W3CDTF">2020-09-15T13:38:00Z</dcterms:created>
  <dcterms:modified xsi:type="dcterms:W3CDTF">2020-10-12T08:20:00Z</dcterms:modified>
</cp:coreProperties>
</file>