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3E" w:rsidRDefault="0015023E" w:rsidP="0015023E">
      <w:pPr>
        <w:framePr w:w="10328" w:h="609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</w:rPr>
        <w:drawing>
          <wp:inline distT="0" distB="0" distL="0" distR="0">
            <wp:extent cx="6180363" cy="3232298"/>
            <wp:effectExtent l="0" t="0" r="0" b="0"/>
            <wp:docPr id="1" name="Рисунок 1" descr="I:\Программы 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граммы 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81" cy="323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C8B" w:rsidRDefault="00563C8B" w:rsidP="00563C8B">
      <w:pPr>
        <w:jc w:val="right"/>
        <w:rPr>
          <w:rFonts w:ascii="Calibri" w:hAnsi="Calibri"/>
          <w:b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внеурочной деятельности </w:t>
      </w: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«К </w:t>
      </w:r>
      <w:r w:rsidR="00E64182">
        <w:rPr>
          <w:rFonts w:ascii="Times New Roman" w:hAnsi="Times New Roman"/>
          <w:b/>
          <w:sz w:val="36"/>
          <w:szCs w:val="36"/>
        </w:rPr>
        <w:t>тайнам слова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Срок реализации </w:t>
      </w:r>
      <w:r w:rsidR="00794ED9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  <w:r w:rsidR="00794ED9">
        <w:rPr>
          <w:rFonts w:ascii="Times New Roman" w:hAnsi="Times New Roman"/>
          <w:b/>
          <w:sz w:val="36"/>
          <w:szCs w:val="36"/>
        </w:rPr>
        <w:t>а</w:t>
      </w:r>
    </w:p>
    <w:p w:rsidR="00563C8B" w:rsidRDefault="00563C8B" w:rsidP="00563C8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563C8B" w:rsidRDefault="00563C8B" w:rsidP="00563C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0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Программу составили учитель русского языка и литературы:</w:t>
      </w:r>
    </w:p>
    <w:p w:rsidR="00563C8B" w:rsidRDefault="00563C8B" w:rsidP="00563C8B">
      <w:pPr>
        <w:spacing w:after="0" w:line="0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Новикова Любовь Ивановна (высшая квалификационная категория),                                </w:t>
      </w:r>
    </w:p>
    <w:p w:rsidR="00563C8B" w:rsidRDefault="00563C8B" w:rsidP="00563C8B">
      <w:pPr>
        <w:spacing w:after="0" w:line="0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Лаврова Татьяна Александровна (высшая квалификационная категория).</w:t>
      </w: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C8B" w:rsidRDefault="00563C8B" w:rsidP="00563C8B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г. Орёл, 2019 г</w:t>
      </w:r>
    </w:p>
    <w:p w:rsidR="00D9777C" w:rsidRDefault="00D9777C" w:rsidP="00D9777C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99F" w:rsidRPr="004D3171" w:rsidRDefault="00FE599F" w:rsidP="00FE59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1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Личностные результаты: </w:t>
      </w:r>
    </w:p>
    <w:p w:rsidR="00FE599F" w:rsidRPr="004D3171" w:rsidRDefault="00FE599F" w:rsidP="00FE59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>•  совершенствование духовно-нравственных  качеств личности,  воспитание чувства любви к многонациональ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ному Отечеству, уважительного отношения к русской ли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тературе, к культурам других народов;</w:t>
      </w:r>
    </w:p>
    <w:p w:rsidR="00FE599F" w:rsidRPr="008A5ABE" w:rsidRDefault="00FE599F" w:rsidP="00FE59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• </w:t>
      </w:r>
      <w:r w:rsidRPr="008A5A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8A5AB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8A5AB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FE599F" w:rsidRPr="008A5ABE" w:rsidRDefault="00FE599F" w:rsidP="00FE59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>•  использование для решения познавательных и ком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муникативных задач различных источников информации (словари, энциклопедии, интернет  ресурсы и др.).</w:t>
      </w:r>
    </w:p>
    <w:p w:rsidR="00FE599F" w:rsidRPr="004D3171" w:rsidRDefault="00FE599F" w:rsidP="00FE59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proofErr w:type="spellStart"/>
      <w:r w:rsidRPr="008A5AB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Метапредметные</w:t>
      </w:r>
      <w:proofErr w:type="spellEnd"/>
      <w:r w:rsidRPr="008A5AB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результаты</w:t>
      </w:r>
      <w:r w:rsidRPr="004D317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:</w:t>
      </w:r>
    </w:p>
    <w:p w:rsidR="00FE599F" w:rsidRPr="008A5ABE" w:rsidRDefault="00FE599F" w:rsidP="00FE59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>•  умени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понимать  проблему,  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ниях, формулировать выводы;</w:t>
      </w:r>
    </w:p>
    <w:p w:rsidR="00FE599F" w:rsidRPr="008A5ABE" w:rsidRDefault="00FE599F" w:rsidP="00FE59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>•  умени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самостоятельно организовывать собственную деятельность, оценивать ее, определять сферу своих инте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ресов;</w:t>
      </w:r>
    </w:p>
    <w:p w:rsidR="00FE599F" w:rsidRPr="008A5ABE" w:rsidRDefault="00FE599F" w:rsidP="00FE59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>•  умени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работать с разными источниками информа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ции, находить ее, анализировать, использовать в самосто</w:t>
      </w:r>
      <w:r w:rsidRPr="008A5AB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ятельной деятельности.</w:t>
      </w:r>
    </w:p>
    <w:p w:rsidR="00FE599F" w:rsidRPr="00794ED9" w:rsidRDefault="00FE599F" w:rsidP="00794ED9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</w:pPr>
      <w:r w:rsidRPr="00794ED9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Предметные результаты</w:t>
      </w:r>
      <w:r w:rsidR="00794ED9" w:rsidRPr="00794ED9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: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освоения содержания учебного курса являются:</w:t>
      </w:r>
    </w:p>
    <w:p w:rsidR="00794ED9" w:rsidRPr="00EF2FEB" w:rsidRDefault="00794ED9" w:rsidP="00794ED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понятий «текст», «комплексный анализ текста», «стилистика»; основных признаков, свойств, единиц текста; сведений о его актуальном членении, видах и средствах связи предложений в тексте; стилях и функционально-смысловых типах речи; средствах изобразительности и выразительности;</w:t>
      </w:r>
    </w:p>
    <w:p w:rsidR="00794ED9" w:rsidRPr="00EF2FEB" w:rsidRDefault="00794ED9" w:rsidP="00794ED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языкового анализа слов, предложений и текстов различных функциональных стилей и разновидностей языка; проведение лингвистического анализа текстов разной функционально-стилевой и жанровой принадлежности;</w:t>
      </w:r>
    </w:p>
    <w:p w:rsidR="00794ED9" w:rsidRPr="00EF2FEB" w:rsidRDefault="00794ED9" w:rsidP="00794ED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языковых единиц с точки зрения правильности, точности и уместности их употребления; оценка коммуникативной и эстетической стороны речевого высказывания;</w:t>
      </w:r>
    </w:p>
    <w:p w:rsidR="00794ED9" w:rsidRPr="00EF2FEB" w:rsidRDefault="00794ED9" w:rsidP="00794ED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</w:t>
      </w:r>
    </w:p>
    <w:p w:rsidR="00794ED9" w:rsidRPr="00EF2FEB" w:rsidRDefault="00794ED9" w:rsidP="00794ED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собственной речевой практике стилистических ресурсов русского языка;</w:t>
      </w:r>
    </w:p>
    <w:p w:rsidR="00794ED9" w:rsidRPr="00EF2FEB" w:rsidRDefault="00794ED9" w:rsidP="00794ED9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на письме орфографических и пунктуационных правил.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proofErr w:type="gram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proofErr w:type="gramEnd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</w:t>
      </w: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4ED9" w:rsidRPr="00EF2FEB" w:rsidRDefault="00794ED9" w:rsidP="00794ED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сведения по текстологии, стилистике русского языка и основным разделам лингвистики;</w:t>
      </w:r>
    </w:p>
    <w:p w:rsidR="00794ED9" w:rsidRPr="00EF2FEB" w:rsidRDefault="00794ED9" w:rsidP="00794ED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794ED9" w:rsidRPr="00EF2FEB" w:rsidRDefault="00794ED9" w:rsidP="00794ED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94ED9" w:rsidRPr="00EF2FEB" w:rsidRDefault="00794ED9" w:rsidP="00794ED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изобразительно-выразительные средства языка;</w:t>
      </w:r>
    </w:p>
    <w:p w:rsidR="00794ED9" w:rsidRPr="00EF2FEB" w:rsidRDefault="00794ED9" w:rsidP="00794ED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орфоэпические, лексические, грамматические, синтаксические, языковые и речевые нормы современного русского литературного языка;</w:t>
      </w:r>
    </w:p>
    <w:p w:rsidR="00794ED9" w:rsidRPr="00EF2FEB" w:rsidRDefault="00794ED9" w:rsidP="00794ED9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орфографические и пунктуационные правила правописания.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proofErr w:type="gram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proofErr w:type="gramEnd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 </w:t>
      </w: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</w:t>
      </w: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лексические, морфологические, синтаксические признаки разных стилей речи; различать стили текста, типы речи, доказывать принадлежность текста к тому или иному стилю и типу;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тему, основные мысли текста; особенности композиции и средства связи смысловых частей текста в соответствии с коммуникативным замыслом;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средства художественной выразительности и определять их роль;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речь с точки зрения языковых норм и правил русского литературного языка (орфографических, орфоэпических, лексических, словообразовательных, морфологических, синтаксических);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проблему исходного текста, выражать свое отношение к предложенным проблемным вопросам, создавать устное и письменное речевое высказывание в форме рассуждения на основе прочитанного текста в соответствии с нормами и правилами современного русского языка;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пользоваться справочной литературой и лингвистическими словарями при анализе и создании собственного текста;</w:t>
      </w:r>
    </w:p>
    <w:p w:rsidR="00794ED9" w:rsidRPr="00EF2FEB" w:rsidRDefault="00794ED9" w:rsidP="00794ED9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критериями оценивания экзаменационной работы при создании собственного текста.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(1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работа с текстом и её назначение.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и его признаки (7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Текст как речевое произведение (2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Тема и основная мысль текста. Название текста и его языковое оформление. Проблематика текста, типология проблем.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Строение текста (2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Структура текста. Смысловая и композиционная целостность. Членение текста на смысловые части и абзацное членение.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и дополнительная информация. </w:t>
      </w:r>
      <w:proofErr w:type="spell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предложений в тексте. Смысловые (логические) и грамматические связи между предложениями.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Средства связи предложений в тексте (2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Слова-заместители, лексические повторы, соответствие видовременных глагольных форм, предлоги, анафора и эпифора, параллелизм, противопоставление, вопросительные предложения, союзы, порядок слов в предложении (прямой и обратный), слова-организаторы логических связей; вводные слова, организующие порядок высказывания.</w:t>
      </w:r>
      <w:proofErr w:type="gramEnd"/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текста (1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Определение темы, основной мысли, проблемы, </w:t>
      </w:r>
      <w:proofErr w:type="spellStart"/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микротем</w:t>
      </w:r>
      <w:proofErr w:type="spellEnd"/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сре</w:t>
      </w:r>
      <w:proofErr w:type="gramStart"/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дств св</w:t>
      </w:r>
      <w:proofErr w:type="gramEnd"/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язи предложений в тексте.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Языковая основа текста (14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Нормы современного литературного произношения и ударения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Звуковая и буквенная (графическая) стороны речи и их закрепление в нормах произношения и правописания. Особенности русского ударения. Нормы произношения слов.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Лексические нормы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Нормативное употребление слов и фразеологизмов в строгом соответствии с их значением и стилистическими свойствами.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Грамматические нормы (5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Нормативное употребление форм слов самостоятельных частей речи. Категория рода и падежа у имени существительного; образование степени сравнения у имени прилагательного; 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особенности склонения и имени числительного и местоимения; особенности употребления видовых и </w:t>
      </w:r>
      <w:proofErr w:type="spellStart"/>
      <w:proofErr w:type="gram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-временных</w:t>
      </w:r>
      <w:proofErr w:type="gramEnd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глагола, особенности образования особых форм глагола и т.д.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Нормативное сочетание слов в составе словосочетаний и предложений. Трудные случаи управления.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Нормативное построение словосочетаний и предложений разных типов.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Орфографические нормы и правила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Орфограмма. Орфографическое правило. Нормы и правила правописания. Принципы русской орфографии.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Написания, подчиняющиеся морфологическому, фонетическому и традиционному принципам русской орфографии.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Пунктуационные нормы и правила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текста (1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лексического, морфологического и синтаксического состава текста, правил написания отдельных слов, способов связи слов в словосочетании и предложении, правил постановки знаков препинания.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Стилистика (9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Функциональные стили речи (5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Разновидности стилей (художественный, разговорный, публицистический, официально-деловой, научный стили). Сфера употребления, назначение и особенности каждого стиля.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Разговорная речь, сферы её использования, назначение. Основные признаки разговорной речи. Фонетические, интонационные, лексические, морфологические, синтаксические особенности разговорной речи.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публицистического стиля. Лексические, морфологические, синтаксические особенности публицистического стиля.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Официально-деловой стиль, сферы его использования, назначение. Основные признаки официально-делового стиля. Лексические, морфологические, синтаксические особенности делового стиля.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научного стиля речи, его признаки и разновидности (</w:t>
      </w:r>
      <w:proofErr w:type="spell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подстили</w:t>
      </w:r>
      <w:proofErr w:type="spellEnd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). Лексические, морфологические, синтаксические особенности научного стиля.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художественного стиля речи и его признаки, использование изобразительно-выразительных и языковых средств.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Типы речи (3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Описание, рассуждение, повествование. Содержание (смысловая структура). Строение. Типичные языковые особенности.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Анализ текста (1 ч). Определение стиля и типа речи в тексте, их отличительных особенностей.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Повторение. Обобщение. Контроль (2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его признаки и особенности, строение и состав текста.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систематизация знаний и умений по курсу, подготовка к контрольной работе.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Контрольная работа (тест).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Итоговые уроки (1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(1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работа с текстом и её назначение.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создания текста (7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Изобразительно-выразительные средства создания текста (1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Богатство и разнообразие языковых и художественных средств создания текстов различных стилей и типов речи.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Языковые средства создания текста (3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Выразительные средства русской фонетики. Фонетические приёмы и их характеристика (анафора, эпифора, аллитерация, ассонанс).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Лексические средства выразительности и их характеристика (синонимы, антонимы, омонимы, историзмы, архаизмы, диалектизмы, профессионализмы, неологизмы, фразеологизмы, афоризмы).</w:t>
      </w:r>
      <w:proofErr w:type="gramEnd"/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фразеология. Крылатые слова, пословицы и поговорки.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Художественно-выразительные средства создания текста (3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 и их характеристика (эпитет, метафора, олицетворение, гипербола, метонимия, литота, перифраз, оксюморон, синекдоха, сравнение).</w:t>
      </w:r>
      <w:proofErr w:type="gramEnd"/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Синтаксические фигуры. Стилистические фигуры: антитеза, инверсия, плеоназм, градация. Синтаксические приёмы: риторический вопрос, риторическое обращение, риторическое восклицание. Синтаксический параллелизм, парцелляция.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текста (1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языковых и художественно-выразительных средств создания текста.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Тексты художественной литературы (8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Текст художественной литературы и его назначение (1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Особенности текста художественной литературы и выражение в нем эстетической функции национального языка.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Авторский замысел и способы его выражения в тексте художественной литературы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Замысел и возможности его воплощения в произведении художественной литературы. Способы проявления авторского сознания в произведении художественной литературы.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Эмоциональное и эстетическое содержание текстов художественной литературы (1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Языковая основа текста художественной литературы, выражение в нем эстетической функции национального языка. Языковая личность автора в произведении.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Богатство и выразительность средств художественной литературы (3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Образность и средства её создания в тексте, широкое использование изобразительно-выразительных средств.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текста (1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темы, проблемы, авторского замысла и способа его воплощения.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собственного текста (13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Рассуждение как жанр речи, особенности его создания и оценки (1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Знакомство с алгоритмом написания сочинения-рассуждения и критериями его оценки.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Проблематика текста (2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Исходный текст и его проблематика, ключевые проблемы, выбор и формулировка проблемы исходного текста.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Комментирование проблемы текста (3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Комментарий к сформулированной проблеме исходного текста, работа с цитатами.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Трактовка позиции автора текста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Позиция автора исходного текста, её отражение и трактовка.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Аргументация как обязательный элемент рассуждения над проблемой (2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Аргументация собственного мнения по проблеме с опорой на художественную, публицистическую или научную литературу, а также на знания и жизненный опыт.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Речевое и языковое оформление собственного текста (1 ч)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. Смысловая цельность, речевая связность и последовательность изложения материала в тексте рассуждения; богатство, точность и выразительность речи.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Творческая работа (1 ч). Написание сочинения-рассуждения, анализ и оценивание работы.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Комплексная работа с текстом. (1 ч).</w:t>
      </w: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Определение темы, проблемы способов и средств её выражения, позиции автора; определение собственной позиц</w:t>
      </w:r>
      <w:proofErr w:type="gramStart"/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 и её</w:t>
      </w:r>
      <w:proofErr w:type="gramEnd"/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аргументация; создание собственного текста.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Повторение. Обобщение. Контроль (3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его признаки и особенности, строение и состав текста.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текста. Обобщение и систематизация знаний и умений по курсу, подготовка к контрольной работе.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Контрольная работа (тест).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Итоговые уроки (2 ч)</w:t>
      </w: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E69" w:rsidRPr="00CC3588" w:rsidRDefault="00034E69" w:rsidP="00034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88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034E69" w:rsidRPr="00CC3588" w:rsidRDefault="00034E69" w:rsidP="00034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588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4917"/>
        <w:gridCol w:w="2171"/>
      </w:tblGrid>
      <w:tr w:rsidR="00034E69" w:rsidRPr="00CC3588" w:rsidTr="009725EB">
        <w:tc>
          <w:tcPr>
            <w:tcW w:w="1417" w:type="dxa"/>
          </w:tcPr>
          <w:p w:rsidR="00034E69" w:rsidRPr="00CC3588" w:rsidRDefault="00034E69" w:rsidP="009725EB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17" w:type="dxa"/>
          </w:tcPr>
          <w:p w:rsidR="00034E69" w:rsidRPr="00CC3588" w:rsidRDefault="00034E69" w:rsidP="009725EB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171" w:type="dxa"/>
          </w:tcPr>
          <w:p w:rsidR="00034E69" w:rsidRPr="00CC3588" w:rsidRDefault="00034E69" w:rsidP="009725EB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4E69" w:rsidRPr="00CC3588" w:rsidTr="009725EB">
        <w:trPr>
          <w:trHeight w:val="336"/>
        </w:trPr>
        <w:tc>
          <w:tcPr>
            <w:tcW w:w="14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F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171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34E69" w:rsidRPr="00CC3588" w:rsidTr="009725EB">
        <w:trPr>
          <w:trHeight w:val="230"/>
        </w:trPr>
        <w:tc>
          <w:tcPr>
            <w:tcW w:w="14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sz w:val="28"/>
                <w:szCs w:val="28"/>
              </w:rPr>
              <w:t>Текст и его признаки</w:t>
            </w:r>
          </w:p>
        </w:tc>
        <w:tc>
          <w:tcPr>
            <w:tcW w:w="2171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34E69" w:rsidRPr="00CC3588" w:rsidTr="009725EB">
        <w:tc>
          <w:tcPr>
            <w:tcW w:w="14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F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Языковая основа текста</w:t>
            </w:r>
          </w:p>
        </w:tc>
        <w:tc>
          <w:tcPr>
            <w:tcW w:w="2171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034E69" w:rsidRPr="00CC3588" w:rsidTr="009725EB">
        <w:tc>
          <w:tcPr>
            <w:tcW w:w="14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F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Стилистика</w:t>
            </w:r>
          </w:p>
        </w:tc>
        <w:tc>
          <w:tcPr>
            <w:tcW w:w="2171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34E69" w:rsidRPr="00CC3588" w:rsidTr="009725EB">
        <w:tc>
          <w:tcPr>
            <w:tcW w:w="14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F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Повторение. Обобщение. Контроль</w:t>
            </w:r>
          </w:p>
        </w:tc>
        <w:tc>
          <w:tcPr>
            <w:tcW w:w="2171" w:type="dxa"/>
          </w:tcPr>
          <w:p w:rsidR="00034E69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34E69" w:rsidRPr="00CC3588" w:rsidTr="009725EB">
        <w:tc>
          <w:tcPr>
            <w:tcW w:w="6334" w:type="dxa"/>
            <w:gridSpan w:val="2"/>
          </w:tcPr>
          <w:p w:rsidR="00034E69" w:rsidRPr="00CC3588" w:rsidRDefault="00034E69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ИТОГО</w:t>
            </w:r>
          </w:p>
        </w:tc>
        <w:tc>
          <w:tcPr>
            <w:tcW w:w="2171" w:type="dxa"/>
          </w:tcPr>
          <w:p w:rsidR="00034E69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41378" w:rsidRDefault="00F41378" w:rsidP="00CC35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88" w:rsidRPr="00CC3588" w:rsidRDefault="00CC3588" w:rsidP="00CC35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5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C35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4917"/>
        <w:gridCol w:w="2171"/>
      </w:tblGrid>
      <w:tr w:rsidR="00CC3588" w:rsidRPr="00CC3588" w:rsidTr="009725EB">
        <w:tc>
          <w:tcPr>
            <w:tcW w:w="1417" w:type="dxa"/>
          </w:tcPr>
          <w:p w:rsidR="00CC3588" w:rsidRPr="00CC3588" w:rsidRDefault="00CC3588" w:rsidP="009725EB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17" w:type="dxa"/>
          </w:tcPr>
          <w:p w:rsidR="00CC3588" w:rsidRPr="00CC3588" w:rsidRDefault="00CC3588" w:rsidP="009725EB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171" w:type="dxa"/>
          </w:tcPr>
          <w:p w:rsidR="00CC3588" w:rsidRPr="00CC3588" w:rsidRDefault="00CC3588" w:rsidP="009725EB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C3588" w:rsidRPr="00CC3588" w:rsidTr="009725EB">
        <w:trPr>
          <w:trHeight w:val="336"/>
        </w:trPr>
        <w:tc>
          <w:tcPr>
            <w:tcW w:w="1417" w:type="dxa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CC3588" w:rsidRPr="00F4137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3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171" w:type="dxa"/>
          </w:tcPr>
          <w:p w:rsidR="00CC3588" w:rsidRPr="00CC358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C3588" w:rsidRPr="00CC3588" w:rsidTr="009725EB">
        <w:trPr>
          <w:trHeight w:val="230"/>
        </w:trPr>
        <w:tc>
          <w:tcPr>
            <w:tcW w:w="1417" w:type="dxa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CC3588" w:rsidRPr="00F4137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3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Средства создания текста</w:t>
            </w:r>
          </w:p>
        </w:tc>
        <w:tc>
          <w:tcPr>
            <w:tcW w:w="2171" w:type="dxa"/>
          </w:tcPr>
          <w:p w:rsidR="00CC3588" w:rsidRPr="00CC358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C3588" w:rsidRPr="00CC3588" w:rsidTr="009725EB">
        <w:tc>
          <w:tcPr>
            <w:tcW w:w="1417" w:type="dxa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CC3588" w:rsidRPr="00F4137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3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Тексты художественной литературы</w:t>
            </w:r>
          </w:p>
        </w:tc>
        <w:tc>
          <w:tcPr>
            <w:tcW w:w="2171" w:type="dxa"/>
          </w:tcPr>
          <w:p w:rsidR="00CC3588" w:rsidRPr="00CC358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C3588" w:rsidRPr="00CC3588" w:rsidTr="009725EB">
        <w:tc>
          <w:tcPr>
            <w:tcW w:w="1417" w:type="dxa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CC3588" w:rsidRPr="00F4137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3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Создание собственного текста</w:t>
            </w:r>
          </w:p>
        </w:tc>
        <w:tc>
          <w:tcPr>
            <w:tcW w:w="2171" w:type="dxa"/>
          </w:tcPr>
          <w:p w:rsidR="00CC3588" w:rsidRPr="00CC358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C3588" w:rsidRPr="00CC3588" w:rsidTr="009725EB">
        <w:tc>
          <w:tcPr>
            <w:tcW w:w="1417" w:type="dxa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CC3588" w:rsidRPr="00F4137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3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Повторение. Обобщение. Контроль</w:t>
            </w:r>
          </w:p>
        </w:tc>
        <w:tc>
          <w:tcPr>
            <w:tcW w:w="2171" w:type="dxa"/>
          </w:tcPr>
          <w:p w:rsidR="00CC3588" w:rsidRPr="00CC3588" w:rsidRDefault="00F4137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C3588" w:rsidRPr="00CC3588" w:rsidTr="009725EB">
        <w:tc>
          <w:tcPr>
            <w:tcW w:w="6334" w:type="dxa"/>
            <w:gridSpan w:val="2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ИТОГО</w:t>
            </w:r>
          </w:p>
        </w:tc>
        <w:tc>
          <w:tcPr>
            <w:tcW w:w="2171" w:type="dxa"/>
          </w:tcPr>
          <w:p w:rsidR="00CC3588" w:rsidRPr="00CC3588" w:rsidRDefault="00CC3588" w:rsidP="009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8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C3588" w:rsidRPr="00EF2FEB" w:rsidRDefault="00CC3588" w:rsidP="00CC358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3BC" w:rsidRDefault="00DF03BC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3BC" w:rsidRDefault="00DF03BC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B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794ED9" w:rsidRPr="00DF03BC" w:rsidRDefault="00794ED9" w:rsidP="00794E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B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94ED9" w:rsidRPr="00DF03BC" w:rsidRDefault="00794ED9" w:rsidP="00794ED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03BC"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W w:w="105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957"/>
        <w:gridCol w:w="709"/>
        <w:gridCol w:w="1134"/>
        <w:gridCol w:w="992"/>
        <w:gridCol w:w="1108"/>
      </w:tblGrid>
      <w:tr w:rsidR="00794ED9" w:rsidRPr="00DF03BC" w:rsidTr="009725EB">
        <w:trPr>
          <w:cantSplit/>
          <w:trHeight w:val="566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 учителя</w:t>
            </w:r>
          </w:p>
        </w:tc>
      </w:tr>
      <w:tr w:rsidR="00794ED9" w:rsidRPr="00DF03BC" w:rsidTr="009725EB">
        <w:trPr>
          <w:cantSplit/>
          <w:trHeight w:val="611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794ED9">
        <w:trPr>
          <w:cantSplit/>
          <w:trHeight w:val="43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67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Текст и его признаки (7)</w:t>
            </w:r>
          </w:p>
        </w:tc>
      </w:tr>
      <w:tr w:rsidR="00794ED9" w:rsidRPr="00DF03BC" w:rsidTr="009725EB">
        <w:trPr>
          <w:cantSplit/>
          <w:trHeight w:val="71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2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38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Строение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29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Строение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67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794ED9">
        <w:trPr>
          <w:cantSplit/>
          <w:trHeight w:val="43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86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Языковая основа текста (14)</w:t>
            </w:r>
          </w:p>
        </w:tc>
      </w:tr>
      <w:tr w:rsidR="00794ED9" w:rsidRPr="00DF03BC" w:rsidTr="009725EB">
        <w:trPr>
          <w:cantSplit/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Нормы современного литературного произношения и ударения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35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Нормы современного литературного произношения и ударения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2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Лексические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Лексические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4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Грамматические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2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Грамматические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Грамматические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794ED9">
        <w:trPr>
          <w:cantSplit/>
          <w:trHeight w:val="43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Грамматические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Грамматические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39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Орфографические нормы и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Орфографические нормы и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Пунктуационные нормы и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79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Пунктуационные нормы и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794ED9">
        <w:trPr>
          <w:cantSplit/>
          <w:trHeight w:val="31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17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Стилистика (9)</w:t>
            </w:r>
          </w:p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6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7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40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Типы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1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Типы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4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Типы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ED9" w:rsidRPr="00DF03BC" w:rsidTr="00034E69">
        <w:trPr>
          <w:cantSplit/>
          <w:trHeight w:val="30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E69" w:rsidRPr="00DF03BC" w:rsidTr="009725EB">
        <w:trPr>
          <w:cantSplit/>
          <w:trHeight w:val="186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69" w:rsidRPr="00DF03BC" w:rsidRDefault="00034E69" w:rsidP="00CC35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Повторение. Обобщение. Контроль (</w:t>
            </w:r>
            <w:r w:rsidR="00CC3588"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794ED9" w:rsidRPr="00DF03BC" w:rsidTr="009725EB">
        <w:trPr>
          <w:cantSplit/>
          <w:trHeight w:val="36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ED9" w:rsidRPr="00DF03BC" w:rsidTr="009725EB">
        <w:trPr>
          <w:cantSplit/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034E69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D9" w:rsidRPr="00DF03BC" w:rsidRDefault="00794ED9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3BC" w:rsidRDefault="00DF03BC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3BC" w:rsidRDefault="00DF03BC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3BC" w:rsidRDefault="00DF03BC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3BC" w:rsidRPr="00DF03BC" w:rsidRDefault="00DF03BC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588" w:rsidRPr="00DF03BC" w:rsidRDefault="00CC3588" w:rsidP="00CC35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CC3588" w:rsidRPr="00DF03BC" w:rsidRDefault="00CC3588" w:rsidP="00CC35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B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C3588" w:rsidRPr="00DF03BC" w:rsidRDefault="00CC3588" w:rsidP="00CC35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03BC"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W w:w="105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957"/>
        <w:gridCol w:w="709"/>
        <w:gridCol w:w="1134"/>
        <w:gridCol w:w="992"/>
        <w:gridCol w:w="1108"/>
      </w:tblGrid>
      <w:tr w:rsidR="00CC3588" w:rsidRPr="00DF03BC" w:rsidTr="009725EB">
        <w:trPr>
          <w:cantSplit/>
          <w:trHeight w:val="566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 учителя</w:t>
            </w:r>
          </w:p>
        </w:tc>
      </w:tr>
      <w:tr w:rsidR="00CC3588" w:rsidRPr="00DF03BC" w:rsidTr="009725EB">
        <w:trPr>
          <w:cantSplit/>
          <w:trHeight w:val="611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88" w:rsidRPr="00DF03BC" w:rsidTr="009725EB">
        <w:trPr>
          <w:cantSplit/>
          <w:trHeight w:val="43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88" w:rsidRPr="00DF03BC" w:rsidRDefault="00CC358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88" w:rsidRPr="00DF03BC" w:rsidTr="009725EB">
        <w:trPr>
          <w:cantSplit/>
          <w:trHeight w:val="67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88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Средства создания текста</w:t>
            </w:r>
            <w:r w:rsidR="00CC3588" w:rsidRPr="00DF0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(7)</w:t>
            </w:r>
          </w:p>
        </w:tc>
      </w:tr>
      <w:tr w:rsidR="009725EB" w:rsidRPr="00DF03BC" w:rsidTr="009725EB">
        <w:trPr>
          <w:cantSplit/>
          <w:trHeight w:val="71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Изобразительно-выразительные средства создания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2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Языковые средства создания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38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Языковые средства создания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29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Языковые средства создания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Художественно-выразительные средства создания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67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Художественно-выразительные средства создания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43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586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Тексты художественной литературы (8)</w:t>
            </w:r>
          </w:p>
        </w:tc>
      </w:tr>
      <w:tr w:rsidR="009725EB" w:rsidRPr="00DF03BC" w:rsidTr="009725EB">
        <w:trPr>
          <w:cantSplit/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Текст художественной литературы и его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35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Авторский замысел и способы его выражения в тексте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52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Авторский замысел и способы его выражения в тексте художественной литературы.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Эмоциональное и эстетическое содержание текстов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4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Богатство и выразительность средств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52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Богатство и выразительность средств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Богатство и выразительность средств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3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653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F413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Создание собственного текста (1</w:t>
            </w:r>
            <w:r w:rsidR="00F41378"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Рассуждение как жанр речи, особенности его создания и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39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Проблематика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Проблематика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Комментирование проблемы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Комментирование проблемы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31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Комментирование проблемы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6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Трактовка позиции автора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7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Трактовка позиции автора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Аргументация как обязательный элемент рассуждения над проблемой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Аргументация как обязательный элемент рассуждения над проблемой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5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Речевое и языковое оформление собственного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40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5EB" w:rsidRPr="00DF03BC" w:rsidTr="00F41378">
        <w:trPr>
          <w:cantSplit/>
          <w:trHeight w:val="30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B" w:rsidRPr="00DF03BC" w:rsidRDefault="009725EB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Комплексная работа с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378" w:rsidRPr="00DF03BC" w:rsidTr="00F41378">
        <w:trPr>
          <w:cantSplit/>
          <w:trHeight w:val="23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78" w:rsidRPr="00DF03BC" w:rsidRDefault="00F41378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Комплексная работа с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378" w:rsidRPr="00DF03BC" w:rsidTr="009725EB">
        <w:trPr>
          <w:cantSplit/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78" w:rsidRPr="00DF03BC" w:rsidRDefault="00F41378" w:rsidP="009725EB">
            <w:pPr>
              <w:spacing w:after="167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Комплексная работа с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5EB" w:rsidRPr="00DF03BC" w:rsidTr="009725EB">
        <w:trPr>
          <w:cantSplit/>
          <w:trHeight w:val="186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Pr="00DF03BC" w:rsidRDefault="009725EB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B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Повторение. Обобщение. Контроль (3)</w:t>
            </w:r>
          </w:p>
        </w:tc>
      </w:tr>
      <w:tr w:rsidR="00F41378" w:rsidRPr="00DF03BC" w:rsidTr="009725EB">
        <w:trPr>
          <w:cantSplit/>
          <w:trHeight w:val="36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F413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8E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378" w:rsidRPr="00DF03BC" w:rsidTr="009725EB">
        <w:trPr>
          <w:cantSplit/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F413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8E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378" w:rsidRPr="00DF03BC" w:rsidTr="009725EB">
        <w:trPr>
          <w:cantSplit/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F413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8E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78" w:rsidRPr="00DF03BC" w:rsidRDefault="00F41378" w:rsidP="009725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588" w:rsidRPr="00DF03BC" w:rsidRDefault="00CC3588" w:rsidP="00CC358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588" w:rsidRPr="00DF03BC" w:rsidRDefault="00CC3588" w:rsidP="00CC358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588" w:rsidRPr="00DF03BC" w:rsidRDefault="00CC3588" w:rsidP="00CC358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ED9" w:rsidRPr="00DF03BC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D9" w:rsidRPr="00EF2FEB" w:rsidRDefault="00794ED9" w:rsidP="00794ED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9F" w:rsidRPr="00794ED9" w:rsidRDefault="00C57E9F" w:rsidP="00794E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E9F" w:rsidRPr="00794ED9" w:rsidSect="00D3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46F"/>
    <w:multiLevelType w:val="multilevel"/>
    <w:tmpl w:val="532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25E16"/>
    <w:multiLevelType w:val="multilevel"/>
    <w:tmpl w:val="7CEE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269D4"/>
    <w:multiLevelType w:val="multilevel"/>
    <w:tmpl w:val="61F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04BFE"/>
    <w:multiLevelType w:val="multilevel"/>
    <w:tmpl w:val="335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E5F83"/>
    <w:multiLevelType w:val="multilevel"/>
    <w:tmpl w:val="D11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55792"/>
    <w:multiLevelType w:val="multilevel"/>
    <w:tmpl w:val="9D4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15BA2"/>
    <w:multiLevelType w:val="hybridMultilevel"/>
    <w:tmpl w:val="AFC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C8B"/>
    <w:rsid w:val="00034E69"/>
    <w:rsid w:val="000C370C"/>
    <w:rsid w:val="0015023E"/>
    <w:rsid w:val="00223B3D"/>
    <w:rsid w:val="003974F8"/>
    <w:rsid w:val="00563C8B"/>
    <w:rsid w:val="00791FEF"/>
    <w:rsid w:val="00794ED9"/>
    <w:rsid w:val="009725EB"/>
    <w:rsid w:val="00C57E9F"/>
    <w:rsid w:val="00CC3588"/>
    <w:rsid w:val="00CE00F4"/>
    <w:rsid w:val="00D324E0"/>
    <w:rsid w:val="00D9777C"/>
    <w:rsid w:val="00DF03BC"/>
    <w:rsid w:val="00E64182"/>
    <w:rsid w:val="00F41378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3C8B"/>
    <w:rPr>
      <w:rFonts w:ascii="Calibri" w:hAnsi="Calibri" w:cs="Calibri"/>
      <w:lang w:eastAsia="ar-SA"/>
    </w:rPr>
  </w:style>
  <w:style w:type="paragraph" w:styleId="a4">
    <w:name w:val="No Spacing"/>
    <w:link w:val="a3"/>
    <w:uiPriority w:val="1"/>
    <w:qFormat/>
    <w:rsid w:val="00563C8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5">
    <w:name w:val="Normal (Web)"/>
    <w:basedOn w:val="a"/>
    <w:uiPriority w:val="99"/>
    <w:semiHidden/>
    <w:unhideWhenUsed/>
    <w:rsid w:val="0039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794ED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инна</cp:lastModifiedBy>
  <cp:revision>6</cp:revision>
  <dcterms:created xsi:type="dcterms:W3CDTF">2019-08-27T06:49:00Z</dcterms:created>
  <dcterms:modified xsi:type="dcterms:W3CDTF">2019-10-24T14:57:00Z</dcterms:modified>
</cp:coreProperties>
</file>