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68" w:rsidRDefault="00E43568" w:rsidP="00E43568">
      <w:pPr>
        <w:spacing w:line="240" w:lineRule="auto"/>
        <w:ind w:right="-13" w:firstLine="0"/>
        <w:jc w:val="center"/>
        <w:rPr>
          <w:b/>
          <w:bCs/>
          <w:color w:val="000000"/>
        </w:rPr>
      </w:pPr>
      <w:bookmarkStart w:id="0" w:name="_GoBack"/>
      <w:bookmarkEnd w:id="0"/>
      <w:r>
        <w:rPr>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1.85pt;height:703.9pt">
            <v:imagedata r:id="rId6" o:title="титульный"/>
          </v:shape>
        </w:pict>
      </w:r>
    </w:p>
    <w:p w:rsidR="00D15D51" w:rsidRPr="000505B4" w:rsidRDefault="00D15D51" w:rsidP="00C029CC">
      <w:pPr>
        <w:pStyle w:val="a6"/>
        <w:numPr>
          <w:ilvl w:val="0"/>
          <w:numId w:val="14"/>
        </w:numPr>
        <w:spacing w:line="240" w:lineRule="auto"/>
        <w:ind w:left="0" w:right="-13" w:firstLine="709"/>
        <w:jc w:val="center"/>
        <w:rPr>
          <w:b/>
          <w:bCs/>
          <w:color w:val="000000"/>
        </w:rPr>
      </w:pPr>
      <w:r>
        <w:rPr>
          <w:b/>
          <w:bCs/>
          <w:color w:val="000000"/>
        </w:rPr>
        <w:br w:type="page"/>
      </w:r>
      <w:r w:rsidRPr="000505B4">
        <w:rPr>
          <w:b/>
          <w:bCs/>
          <w:color w:val="000000"/>
        </w:rPr>
        <w:lastRenderedPageBreak/>
        <w:t>Общие положения</w:t>
      </w:r>
    </w:p>
    <w:p w:rsidR="00D15D51" w:rsidRDefault="00D15D51" w:rsidP="0012035E">
      <w:pPr>
        <w:tabs>
          <w:tab w:val="left" w:pos="5295"/>
        </w:tabs>
        <w:spacing w:line="240" w:lineRule="auto"/>
        <w:ind w:right="-13"/>
        <w:rPr>
          <w:color w:val="000000"/>
        </w:rPr>
      </w:pPr>
      <w:r>
        <w:rPr>
          <w:color w:val="000000"/>
        </w:rPr>
        <w:t>1.1  Настоящее Положение разработано в соответствии с правовыми актами:</w:t>
      </w:r>
    </w:p>
    <w:p w:rsidR="00D15D51" w:rsidRDefault="00D15D51" w:rsidP="0012035E">
      <w:pPr>
        <w:tabs>
          <w:tab w:val="left" w:pos="5295"/>
        </w:tabs>
        <w:spacing w:line="240" w:lineRule="auto"/>
        <w:ind w:right="-13"/>
        <w:rPr>
          <w:color w:val="000000"/>
        </w:rPr>
      </w:pPr>
      <w:r>
        <w:rPr>
          <w:color w:val="000000"/>
        </w:rPr>
        <w:t>Федеральный закон от 29.12.2012 г. №273-ФЗ « Об образовании в Российской Федерации»;</w:t>
      </w:r>
    </w:p>
    <w:p w:rsidR="00D15D51" w:rsidRDefault="00D15D51" w:rsidP="001A4BBF">
      <w:pPr>
        <w:tabs>
          <w:tab w:val="left" w:pos="5295"/>
        </w:tabs>
        <w:spacing w:line="240" w:lineRule="auto"/>
        <w:ind w:right="-13"/>
        <w:rPr>
          <w:color w:val="000000"/>
        </w:rPr>
      </w:pPr>
      <w:r w:rsidRPr="000505B4">
        <w:rPr>
          <w:color w:val="000000"/>
        </w:rPr>
        <w:t>Законом Орловской области от 06.09.2013г. № 1525-ОЗ «Об образовании в Орловской области»;</w:t>
      </w:r>
    </w:p>
    <w:p w:rsidR="00D15D51" w:rsidRDefault="00D15D51" w:rsidP="0012035E">
      <w:pPr>
        <w:tabs>
          <w:tab w:val="left" w:pos="5295"/>
        </w:tabs>
        <w:spacing w:line="240" w:lineRule="auto"/>
        <w:ind w:right="-13"/>
        <w:rPr>
          <w:color w:val="000000"/>
        </w:rPr>
      </w:pPr>
      <w:r>
        <w:rPr>
          <w:color w:val="000000"/>
        </w:rPr>
        <w:t>Федеральный закон от 12.01.1996 №7-ФЗ «О некоммерческих организациях»;</w:t>
      </w:r>
    </w:p>
    <w:p w:rsidR="00D15D51" w:rsidRDefault="00D15D51" w:rsidP="0012035E">
      <w:pPr>
        <w:tabs>
          <w:tab w:val="left" w:pos="5295"/>
        </w:tabs>
        <w:spacing w:line="240" w:lineRule="auto"/>
        <w:ind w:right="-13"/>
        <w:rPr>
          <w:color w:val="000000"/>
        </w:rPr>
      </w:pPr>
      <w:r>
        <w:rPr>
          <w:color w:val="000000"/>
        </w:rPr>
        <w:t>ГК РФ (часть первая). Федеральный закон от 30.11.1994 №51-ФЗ (с последующими изменениями и дополнениями);</w:t>
      </w:r>
    </w:p>
    <w:p w:rsidR="00D15D51" w:rsidRDefault="00D15D51" w:rsidP="0012035E">
      <w:pPr>
        <w:tabs>
          <w:tab w:val="left" w:pos="5295"/>
        </w:tabs>
        <w:spacing w:line="240" w:lineRule="auto"/>
        <w:ind w:right="-13"/>
        <w:rPr>
          <w:color w:val="000000"/>
        </w:rPr>
      </w:pPr>
      <w:r>
        <w:rPr>
          <w:color w:val="000000"/>
        </w:rPr>
        <w:t>ГК РФ (часть вторая) Федеральный закон от 26.01.1996 №14-ФЗ (с последующими изменениями и дополнениями);</w:t>
      </w:r>
    </w:p>
    <w:p w:rsidR="00D15D51" w:rsidRDefault="00D15D51" w:rsidP="006840D3">
      <w:pPr>
        <w:tabs>
          <w:tab w:val="left" w:pos="5295"/>
        </w:tabs>
        <w:spacing w:line="240" w:lineRule="auto"/>
        <w:ind w:right="-13"/>
        <w:rPr>
          <w:color w:val="000000"/>
        </w:rPr>
      </w:pPr>
      <w:r w:rsidRPr="000505B4">
        <w:rPr>
          <w:color w:val="000000"/>
        </w:rPr>
        <w:t xml:space="preserve">Федеральным </w:t>
      </w:r>
      <w:r>
        <w:rPr>
          <w:color w:val="000000"/>
        </w:rPr>
        <w:t>законом "О бухгалтерском учете" от 06.12.2011 №402-ФЗ</w:t>
      </w:r>
    </w:p>
    <w:p w:rsidR="00D15D51" w:rsidRDefault="00D15D51" w:rsidP="006840D3">
      <w:pPr>
        <w:tabs>
          <w:tab w:val="left" w:pos="5295"/>
        </w:tabs>
        <w:spacing w:line="240" w:lineRule="auto"/>
        <w:ind w:right="-13"/>
        <w:rPr>
          <w:color w:val="000000"/>
        </w:rPr>
      </w:pPr>
      <w:r>
        <w:rPr>
          <w:color w:val="000000"/>
        </w:rPr>
        <w:t>Закон РФ от 07 .02.1992 г. №2300-1 «О защите прав потребителей»;</w:t>
      </w:r>
    </w:p>
    <w:p w:rsidR="00D15D51" w:rsidRDefault="00D15D51" w:rsidP="0012035E">
      <w:pPr>
        <w:tabs>
          <w:tab w:val="left" w:pos="5295"/>
        </w:tabs>
        <w:spacing w:line="240" w:lineRule="auto"/>
        <w:ind w:right="-13"/>
        <w:rPr>
          <w:color w:val="000000"/>
        </w:rPr>
      </w:pPr>
      <w:r>
        <w:rPr>
          <w:color w:val="000000"/>
        </w:rPr>
        <w:t>Правила оказания платных образовательных услуг, утвержденными Постановлением Правительства РФ от 15.08.2013 г. №706 «Об утверждении Правил оказания платных образовательных  услуг»;</w:t>
      </w:r>
    </w:p>
    <w:p w:rsidR="00D15D51" w:rsidRDefault="00D15D51" w:rsidP="0012035E">
      <w:pPr>
        <w:tabs>
          <w:tab w:val="left" w:pos="5295"/>
        </w:tabs>
        <w:spacing w:line="240" w:lineRule="auto"/>
        <w:ind w:right="-13"/>
        <w:rPr>
          <w:color w:val="000000"/>
        </w:rPr>
      </w:pPr>
      <w:r>
        <w:rPr>
          <w:color w:val="000000"/>
        </w:rPr>
        <w:t>Приказом Министерства Образования и Науки Российской Федерации от 29.08.2013 №1008 «</w:t>
      </w:r>
      <w:r w:rsidRPr="0012035E">
        <w:rPr>
          <w:color w:val="000000"/>
        </w:rPr>
        <w:t>Об утверждении порядка организации и осуществления образовательной деятельности по дополнительным общеобразовательным программам»</w:t>
      </w:r>
      <w:r>
        <w:rPr>
          <w:color w:val="000000"/>
        </w:rPr>
        <w:t>;</w:t>
      </w:r>
    </w:p>
    <w:p w:rsidR="00D15D51" w:rsidRPr="000505B4" w:rsidRDefault="00D15D51" w:rsidP="0012035E">
      <w:pPr>
        <w:tabs>
          <w:tab w:val="left" w:pos="5295"/>
        </w:tabs>
        <w:spacing w:line="240" w:lineRule="auto"/>
        <w:ind w:right="-13"/>
        <w:rPr>
          <w:color w:val="000000"/>
        </w:rPr>
      </w:pPr>
      <w:r>
        <w:rPr>
          <w:color w:val="000000"/>
        </w:rPr>
        <w:t>Устава муниципального бюджетного общеобразовательного учреждения – средней общеобразовательной школы № 45 имени Д.И. Блынского г. Орла.</w:t>
      </w:r>
    </w:p>
    <w:p w:rsidR="00D15D51" w:rsidRPr="000505B4" w:rsidRDefault="00D15D51" w:rsidP="006B0DD8">
      <w:pPr>
        <w:tabs>
          <w:tab w:val="left" w:pos="5295"/>
        </w:tabs>
        <w:spacing w:line="240" w:lineRule="auto"/>
        <w:ind w:right="-13"/>
        <w:rPr>
          <w:color w:val="000000"/>
        </w:rPr>
      </w:pPr>
      <w:r w:rsidRPr="000505B4">
        <w:rPr>
          <w:color w:val="000000"/>
        </w:rPr>
        <w:t xml:space="preserve">1.2. Настоящее Положение </w:t>
      </w:r>
      <w:r>
        <w:rPr>
          <w:color w:val="000000"/>
        </w:rPr>
        <w:t>определяют порядок оказания</w:t>
      </w:r>
      <w:r w:rsidRPr="000505B4">
        <w:rPr>
          <w:color w:val="000000"/>
        </w:rPr>
        <w:t xml:space="preserve"> платных образовательных услуг в муниципальном бюджетном общеобразовательном учреждении – средней общеобразовательной школе № 45 имени Д.И. Блынского г. Орла.</w:t>
      </w:r>
    </w:p>
    <w:p w:rsidR="00D15D51" w:rsidRPr="000505B4" w:rsidRDefault="00D15D51" w:rsidP="006B0DD8">
      <w:pPr>
        <w:tabs>
          <w:tab w:val="left" w:pos="5295"/>
        </w:tabs>
        <w:spacing w:line="240" w:lineRule="auto"/>
        <w:ind w:right="-13"/>
        <w:rPr>
          <w:color w:val="000000"/>
        </w:rPr>
      </w:pPr>
      <w:r w:rsidRPr="000505B4">
        <w:rPr>
          <w:color w:val="000000"/>
        </w:rPr>
        <w:t>1.3.  Настоящее Положение  регламентирует отношения, возникающие между заказчиком и исполнителем (муниципальным бюджетным общеобразовательным учреждением – средней общеобразовательной школой № 45 имени Д.И. Блынского г. Орла) при оказании  платных образовательных услуг в школе.</w:t>
      </w:r>
    </w:p>
    <w:p w:rsidR="00D15D51" w:rsidRPr="000505B4" w:rsidRDefault="00D15D51" w:rsidP="006B0DD8">
      <w:pPr>
        <w:tabs>
          <w:tab w:val="left" w:pos="5295"/>
        </w:tabs>
        <w:spacing w:line="240" w:lineRule="auto"/>
        <w:ind w:right="-13"/>
        <w:rPr>
          <w:color w:val="000000"/>
        </w:rPr>
      </w:pPr>
      <w:r w:rsidRPr="000505B4">
        <w:rPr>
          <w:color w:val="000000"/>
        </w:rPr>
        <w:t>1.4.</w:t>
      </w:r>
      <w:r>
        <w:rPr>
          <w:color w:val="000000"/>
        </w:rPr>
        <w:t>Понятия, используемые в Положении</w:t>
      </w:r>
      <w:r w:rsidRPr="000505B4">
        <w:rPr>
          <w:color w:val="000000"/>
        </w:rPr>
        <w:t>:</w:t>
      </w:r>
    </w:p>
    <w:p w:rsidR="00D15D51" w:rsidRPr="000505B4" w:rsidRDefault="00D15D51" w:rsidP="006B0DD8">
      <w:pPr>
        <w:spacing w:line="240" w:lineRule="auto"/>
        <w:ind w:right="-13"/>
        <w:rPr>
          <w:color w:val="000000"/>
        </w:rPr>
      </w:pPr>
      <w:r w:rsidRPr="000505B4">
        <w:rPr>
          <w:color w:val="000000"/>
        </w:rPr>
        <w:t>"</w:t>
      </w:r>
      <w:r>
        <w:rPr>
          <w:color w:val="000000"/>
        </w:rPr>
        <w:t>заказчик</w:t>
      </w:r>
      <w:r w:rsidRPr="000505B4">
        <w:rPr>
          <w:color w:val="000000"/>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15D51" w:rsidRPr="000505B4" w:rsidRDefault="00D15D51" w:rsidP="006B0DD8">
      <w:pPr>
        <w:spacing w:line="240" w:lineRule="auto"/>
        <w:ind w:right="-13"/>
        <w:rPr>
          <w:color w:val="000000"/>
        </w:rPr>
      </w:pPr>
      <w:r w:rsidRPr="000505B4">
        <w:rPr>
          <w:color w:val="000000"/>
        </w:rPr>
        <w:t>"исполнитель" – муниципальное бюджетное общеобразовательное учреждение – средняя общеобразовательная школа № 45 имени Д.И. Блынского г. Орла, осуществляющая образовательную деятельность и предоставляющая платные образовательные услуги по реализации дополнительных образовательных программ, не предусмотренных соответствующими образовательными программами, государственными образовательными стандартами;</w:t>
      </w:r>
    </w:p>
    <w:p w:rsidR="00D15D51" w:rsidRPr="000505B4" w:rsidRDefault="00D15D51" w:rsidP="006B0DD8">
      <w:pPr>
        <w:tabs>
          <w:tab w:val="left" w:pos="5295"/>
        </w:tabs>
        <w:spacing w:line="240" w:lineRule="auto"/>
        <w:ind w:right="-13"/>
        <w:rPr>
          <w:color w:val="000000"/>
        </w:rPr>
      </w:pPr>
      <w:proofErr w:type="gramStart"/>
      <w:r w:rsidRPr="000505B4">
        <w:rPr>
          <w:color w:val="000000"/>
        </w:rPr>
        <w:t xml:space="preserve">«недостаток платных образовательных услуг »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w:t>
      </w:r>
      <w:r w:rsidRPr="000505B4">
        <w:rPr>
          <w:color w:val="000000"/>
        </w:rPr>
        <w:lastRenderedPageBreak/>
        <w:t>том числе оказания их в не полном</w:t>
      </w:r>
      <w:proofErr w:type="gramEnd"/>
      <w:r w:rsidRPr="000505B4">
        <w:rPr>
          <w:color w:val="000000"/>
        </w:rPr>
        <w:t xml:space="preserve"> </w:t>
      </w:r>
      <w:proofErr w:type="gramStart"/>
      <w:r w:rsidRPr="000505B4">
        <w:rPr>
          <w:color w:val="000000"/>
        </w:rPr>
        <w:t>объеме</w:t>
      </w:r>
      <w:proofErr w:type="gramEnd"/>
      <w:r w:rsidRPr="000505B4">
        <w:rPr>
          <w:color w:val="000000"/>
        </w:rPr>
        <w:t>, предусмотренном образовательными программами (частью образовательной программы);</w:t>
      </w:r>
    </w:p>
    <w:p w:rsidR="00D15D51" w:rsidRPr="000505B4" w:rsidRDefault="00D15D51" w:rsidP="006B0DD8">
      <w:pPr>
        <w:tabs>
          <w:tab w:val="left" w:pos="5295"/>
        </w:tabs>
        <w:spacing w:line="240" w:lineRule="auto"/>
        <w:ind w:right="-13"/>
        <w:rPr>
          <w:color w:val="000000"/>
        </w:rPr>
      </w:pPr>
      <w:r w:rsidRPr="000505B4">
        <w:rPr>
          <w:color w:val="000000"/>
        </w:rPr>
        <w:t>«обучающийся» - физическое лицо, осваивающее образовательную программу;</w:t>
      </w:r>
    </w:p>
    <w:p w:rsidR="00D15D51" w:rsidRPr="000505B4" w:rsidRDefault="00D15D51" w:rsidP="006B0DD8">
      <w:pPr>
        <w:tabs>
          <w:tab w:val="left" w:pos="5295"/>
        </w:tabs>
        <w:spacing w:line="240" w:lineRule="auto"/>
        <w:ind w:right="-13"/>
        <w:rPr>
          <w:color w:val="000000"/>
        </w:rPr>
      </w:pPr>
      <w:r w:rsidRPr="000505B4">
        <w:rPr>
          <w:color w:val="000000"/>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Pr>
          <w:color w:val="000000"/>
        </w:rPr>
        <w:t xml:space="preserve">лиц </w:t>
      </w:r>
      <w:r w:rsidRPr="000505B4">
        <w:rPr>
          <w:color w:val="000000"/>
        </w:rPr>
        <w:t>по договорам об образовании, при приеме на обучение (далее - договор);</w:t>
      </w:r>
    </w:p>
    <w:p w:rsidR="00D15D51" w:rsidRPr="000505B4" w:rsidRDefault="00D15D51" w:rsidP="006B0DD8">
      <w:pPr>
        <w:tabs>
          <w:tab w:val="left" w:pos="5295"/>
        </w:tabs>
        <w:spacing w:line="240" w:lineRule="auto"/>
        <w:ind w:right="-13"/>
        <w:rPr>
          <w:color w:val="000000"/>
        </w:rPr>
      </w:pPr>
      <w:r w:rsidRPr="000505B4">
        <w:rPr>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выполняется неоднократно, или появляется вновь после его устранения, или другие подобные недостатки.</w:t>
      </w:r>
    </w:p>
    <w:p w:rsidR="00D15D51" w:rsidRPr="000505B4" w:rsidRDefault="00D15D51" w:rsidP="006B0DD8">
      <w:pPr>
        <w:tabs>
          <w:tab w:val="left" w:pos="5295"/>
        </w:tabs>
        <w:spacing w:line="240" w:lineRule="auto"/>
        <w:ind w:right="-13"/>
        <w:rPr>
          <w:color w:val="000000"/>
        </w:rPr>
      </w:pPr>
      <w:r w:rsidRPr="000505B4">
        <w:rPr>
          <w:color w:val="000000"/>
        </w:rPr>
        <w:t>1.5. Исполнитель предоставляет платные образовательные услуги в целях: наиболее полного удовлетворения образовательных или иных потребностей обучающихся, населения, предприятий, учреждений и организаций; улучшения качества образовательного процесса в школе; привлечение в бюджет школы дополнительных финансовых средств.</w:t>
      </w:r>
    </w:p>
    <w:p w:rsidR="00D15D51" w:rsidRPr="000505B4" w:rsidRDefault="00D15D51" w:rsidP="006B0DD8">
      <w:pPr>
        <w:tabs>
          <w:tab w:val="left" w:pos="5295"/>
        </w:tabs>
        <w:spacing w:line="240" w:lineRule="auto"/>
        <w:ind w:right="-13"/>
        <w:rPr>
          <w:color w:val="000000"/>
        </w:rPr>
      </w:pPr>
      <w:r w:rsidRPr="000505B4">
        <w:rPr>
          <w:color w:val="000000"/>
        </w:rPr>
        <w:t>1.6. Исполнитель оказывает платные образовательные услуги  в соответствии с настоящим Положением  при условии: наличия лицензии на соответствующий вид деятельности (если лицензия предусмотрена действующим законодательством), что такие услуги предусмотрены Уставом школы.</w:t>
      </w:r>
    </w:p>
    <w:p w:rsidR="00D15D51" w:rsidRPr="00F01404" w:rsidRDefault="00D15D51" w:rsidP="006B0DD8">
      <w:pPr>
        <w:tabs>
          <w:tab w:val="left" w:pos="5295"/>
        </w:tabs>
        <w:spacing w:line="240" w:lineRule="auto"/>
        <w:ind w:right="-13"/>
      </w:pPr>
      <w:r w:rsidRPr="00F01404">
        <w:t>1.7. Исполнитель вправе оказывать образовательные услуги (в том числе и платные</w:t>
      </w:r>
      <w:proofErr w:type="gramStart"/>
      <w:r w:rsidRPr="00F01404">
        <w:t>)п</w:t>
      </w:r>
      <w:proofErr w:type="gramEnd"/>
      <w:r w:rsidRPr="00F01404">
        <w:t xml:space="preserve">о программам следующих направленностей: художественно-эстетической, физкультурно-спортивной, </w:t>
      </w:r>
      <w:proofErr w:type="spellStart"/>
      <w:r w:rsidRPr="00F01404">
        <w:t>туристско</w:t>
      </w:r>
      <w:proofErr w:type="spellEnd"/>
      <w:r w:rsidRPr="00F01404">
        <w:t xml:space="preserve">- краеведческой, социально-педагогической, военно-патриотической, естественнонаучной, научно-технической, социально-экономической, спортивно-технической, эколого-биологической . </w:t>
      </w:r>
    </w:p>
    <w:p w:rsidR="00D15D51" w:rsidRPr="000505B4" w:rsidRDefault="00D15D51" w:rsidP="006B0DD8">
      <w:pPr>
        <w:tabs>
          <w:tab w:val="left" w:pos="5295"/>
        </w:tabs>
        <w:spacing w:line="240" w:lineRule="auto"/>
        <w:ind w:right="-13"/>
        <w:rPr>
          <w:color w:val="000000"/>
        </w:rPr>
      </w:pPr>
      <w:r w:rsidRPr="000505B4">
        <w:rPr>
          <w:color w:val="000000"/>
        </w:rPr>
        <w:t xml:space="preserve">1.8.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     </w:t>
      </w:r>
    </w:p>
    <w:p w:rsidR="00D15D51" w:rsidRPr="000505B4" w:rsidRDefault="00D15D51" w:rsidP="006B0DD8">
      <w:pPr>
        <w:tabs>
          <w:tab w:val="left" w:pos="5295"/>
        </w:tabs>
        <w:spacing w:line="240" w:lineRule="auto"/>
        <w:ind w:right="-13"/>
        <w:rPr>
          <w:color w:val="000000"/>
        </w:rPr>
      </w:pPr>
      <w:r w:rsidRPr="000505B4">
        <w:rPr>
          <w:color w:val="000000"/>
        </w:rPr>
        <w:t xml:space="preserve">1.9. </w:t>
      </w:r>
      <w:proofErr w:type="gramStart"/>
      <w:r w:rsidRPr="000505B4">
        <w:rPr>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 либо соглашением о предоставлении субсидии на возмещение затрат, на одинаковых при оказании одних и тех же услуг условиях.</w:t>
      </w:r>
      <w:proofErr w:type="gramEnd"/>
    </w:p>
    <w:p w:rsidR="00D15D51" w:rsidRPr="000505B4" w:rsidRDefault="00D15D51" w:rsidP="006B0DD8">
      <w:pPr>
        <w:tabs>
          <w:tab w:val="left" w:pos="5295"/>
        </w:tabs>
        <w:spacing w:line="240" w:lineRule="auto"/>
        <w:ind w:right="-13"/>
        <w:rPr>
          <w:color w:val="000000"/>
        </w:rPr>
      </w:pPr>
      <w:r w:rsidRPr="000505B4">
        <w:rPr>
          <w:color w:val="000000"/>
        </w:rPr>
        <w:t>1.10. Отказ заказчика от предлагаемых ему платных образовательных  услуг не может бать причиной изменения объема и условий уже предоставляемых ему исполнителем образовательных услуг.</w:t>
      </w:r>
    </w:p>
    <w:p w:rsidR="00D15D51" w:rsidRPr="000505B4" w:rsidRDefault="00D15D51" w:rsidP="006B0DD8">
      <w:pPr>
        <w:tabs>
          <w:tab w:val="left" w:pos="5295"/>
        </w:tabs>
        <w:spacing w:line="240" w:lineRule="auto"/>
        <w:ind w:right="-13"/>
        <w:rPr>
          <w:color w:val="000000"/>
        </w:rPr>
      </w:pPr>
      <w:r w:rsidRPr="000505B4">
        <w:rPr>
          <w:color w:val="000000"/>
        </w:rPr>
        <w:t>1.11. Исполнитель обязан обеспечить заказчику оказание платных  услуг в полном объеме в соответствие с образовательными программами (частью образовательной программы) и условиями договора.</w:t>
      </w:r>
    </w:p>
    <w:p w:rsidR="00D15D51" w:rsidRPr="000505B4" w:rsidRDefault="00D15D51" w:rsidP="006B0DD8">
      <w:pPr>
        <w:tabs>
          <w:tab w:val="left" w:pos="5295"/>
        </w:tabs>
        <w:spacing w:line="240" w:lineRule="auto"/>
        <w:ind w:right="-13"/>
        <w:rPr>
          <w:color w:val="000000"/>
        </w:rPr>
      </w:pPr>
      <w:r w:rsidRPr="000505B4">
        <w:rPr>
          <w:color w:val="000000"/>
        </w:rPr>
        <w:t xml:space="preserve">1.12. Исполнитель вправе снизить стоимость платных образовательных услуг по договору  с учетом покрытия недостающей стоимости платных </w:t>
      </w:r>
      <w:r w:rsidRPr="000505B4">
        <w:rPr>
          <w:color w:val="000000"/>
        </w:rPr>
        <w:lastRenderedPageBreak/>
        <w:t>образовательных услуг за счет собственных средств исполнителя</w:t>
      </w:r>
      <w:proofErr w:type="gramStart"/>
      <w:r w:rsidRPr="000505B4">
        <w:rPr>
          <w:color w:val="000000"/>
        </w:rPr>
        <w:t xml:space="preserve"> ,</w:t>
      </w:r>
      <w:proofErr w:type="gramEnd"/>
      <w:r w:rsidRPr="000505B4">
        <w:rPr>
          <w:color w:val="000000"/>
        </w:rPr>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образовательных услуг устанавливается локальным нормативным </w:t>
      </w:r>
      <w:proofErr w:type="gramStart"/>
      <w:r w:rsidRPr="000505B4">
        <w:rPr>
          <w:color w:val="000000"/>
        </w:rPr>
        <w:t>актом</w:t>
      </w:r>
      <w:proofErr w:type="gramEnd"/>
      <w:r w:rsidRPr="000505B4">
        <w:rPr>
          <w:color w:val="000000"/>
        </w:rPr>
        <w:t xml:space="preserve"> и доводятся до сведения заказчика и (или) обучающегося.</w:t>
      </w:r>
    </w:p>
    <w:p w:rsidR="00D15D51" w:rsidRPr="000505B4" w:rsidRDefault="00D15D51" w:rsidP="006B0DD8">
      <w:pPr>
        <w:tabs>
          <w:tab w:val="left" w:pos="5295"/>
        </w:tabs>
        <w:spacing w:line="240" w:lineRule="auto"/>
        <w:ind w:right="-13"/>
        <w:rPr>
          <w:color w:val="000000"/>
        </w:rPr>
      </w:pPr>
      <w:r w:rsidRPr="000505B4">
        <w:rPr>
          <w:color w:val="000000"/>
        </w:rPr>
        <w:t>1.13.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15D51" w:rsidRPr="000505B4" w:rsidRDefault="00D15D51" w:rsidP="006B0DD8">
      <w:pPr>
        <w:tabs>
          <w:tab w:val="left" w:pos="5295"/>
        </w:tabs>
        <w:spacing w:line="240" w:lineRule="auto"/>
        <w:ind w:right="-13"/>
        <w:rPr>
          <w:color w:val="000000"/>
        </w:rPr>
      </w:pPr>
      <w:r w:rsidRPr="000505B4">
        <w:rPr>
          <w:color w:val="000000"/>
        </w:rPr>
        <w:t xml:space="preserve">1.14. Требования к оказанию </w:t>
      </w:r>
      <w:r>
        <w:rPr>
          <w:color w:val="000000"/>
        </w:rPr>
        <w:t>п</w:t>
      </w:r>
      <w:r w:rsidRPr="000505B4">
        <w:rPr>
          <w:color w:val="000000"/>
        </w:rPr>
        <w:t>латных образовательных услуг, в том числе к содержанию образовательных программ, специальных курсов и т.д. определяются по соглашению сторон.</w:t>
      </w:r>
    </w:p>
    <w:p w:rsidR="00D15D51" w:rsidRPr="000505B4" w:rsidRDefault="00D15D51" w:rsidP="006B0DD8">
      <w:pPr>
        <w:tabs>
          <w:tab w:val="left" w:pos="5295"/>
        </w:tabs>
        <w:spacing w:line="240" w:lineRule="auto"/>
        <w:ind w:right="-13"/>
        <w:rPr>
          <w:color w:val="000000"/>
        </w:rPr>
      </w:pPr>
      <w:r w:rsidRPr="000505B4">
        <w:rPr>
          <w:color w:val="000000"/>
        </w:rPr>
        <w:t>1.15. Для оказания платных услуг исполнитель создает следующие необходимые условия:</w:t>
      </w:r>
    </w:p>
    <w:p w:rsidR="00D15D51" w:rsidRPr="000505B4" w:rsidRDefault="00D15D51" w:rsidP="006B0DD8">
      <w:pPr>
        <w:pStyle w:val="a6"/>
        <w:numPr>
          <w:ilvl w:val="0"/>
          <w:numId w:val="1"/>
        </w:numPr>
        <w:tabs>
          <w:tab w:val="left" w:pos="709"/>
        </w:tabs>
        <w:spacing w:line="240" w:lineRule="auto"/>
        <w:ind w:left="709" w:right="-13" w:firstLine="0"/>
        <w:rPr>
          <w:color w:val="000000"/>
        </w:rPr>
      </w:pPr>
      <w:r w:rsidRPr="000505B4">
        <w:rPr>
          <w:color w:val="000000"/>
        </w:rPr>
        <w:t>соответствие действующим санитарным правилам и нормам (</w:t>
      </w:r>
      <w:proofErr w:type="spellStart"/>
      <w:r w:rsidRPr="000505B4">
        <w:rPr>
          <w:color w:val="000000"/>
        </w:rPr>
        <w:t>СанПиН</w:t>
      </w:r>
      <w:proofErr w:type="spellEnd"/>
      <w:r w:rsidRPr="000505B4">
        <w:rPr>
          <w:color w:val="000000"/>
        </w:rPr>
        <w:t>),</w:t>
      </w:r>
    </w:p>
    <w:p w:rsidR="00D15D51" w:rsidRPr="000505B4" w:rsidRDefault="00D15D51" w:rsidP="006B0DD8">
      <w:pPr>
        <w:pStyle w:val="a6"/>
        <w:numPr>
          <w:ilvl w:val="0"/>
          <w:numId w:val="1"/>
        </w:numPr>
        <w:tabs>
          <w:tab w:val="left" w:pos="709"/>
        </w:tabs>
        <w:spacing w:line="240" w:lineRule="auto"/>
        <w:ind w:left="709" w:right="-13" w:firstLine="0"/>
        <w:rPr>
          <w:color w:val="000000"/>
        </w:rPr>
      </w:pPr>
      <w:r w:rsidRPr="000505B4">
        <w:rPr>
          <w:color w:val="000000"/>
        </w:rPr>
        <w:t>соответствие требованиям по охране и безопасности здоровья заказчика услуг,</w:t>
      </w:r>
    </w:p>
    <w:p w:rsidR="00D15D51" w:rsidRPr="000505B4" w:rsidRDefault="00D15D51" w:rsidP="006B0DD8">
      <w:pPr>
        <w:pStyle w:val="a6"/>
        <w:numPr>
          <w:ilvl w:val="0"/>
          <w:numId w:val="1"/>
        </w:numPr>
        <w:tabs>
          <w:tab w:val="left" w:pos="709"/>
        </w:tabs>
        <w:spacing w:line="240" w:lineRule="auto"/>
        <w:ind w:left="709" w:right="-13" w:firstLine="0"/>
        <w:rPr>
          <w:color w:val="000000"/>
        </w:rPr>
      </w:pPr>
      <w:r w:rsidRPr="000505B4">
        <w:rPr>
          <w:color w:val="000000"/>
        </w:rPr>
        <w:t>качественное кадровое обеспечение,</w:t>
      </w:r>
    </w:p>
    <w:p w:rsidR="00D15D51" w:rsidRPr="000505B4" w:rsidRDefault="00D15D51" w:rsidP="006B0DD8">
      <w:pPr>
        <w:pStyle w:val="a6"/>
        <w:numPr>
          <w:ilvl w:val="0"/>
          <w:numId w:val="1"/>
        </w:numPr>
        <w:tabs>
          <w:tab w:val="left" w:pos="709"/>
        </w:tabs>
        <w:spacing w:line="240" w:lineRule="auto"/>
        <w:ind w:left="709" w:right="-13" w:firstLine="0"/>
        <w:rPr>
          <w:color w:val="000000"/>
        </w:rPr>
      </w:pPr>
      <w:r w:rsidRPr="000505B4">
        <w:rPr>
          <w:color w:val="000000"/>
        </w:rPr>
        <w:t xml:space="preserve">необходимое </w:t>
      </w:r>
      <w:proofErr w:type="spellStart"/>
      <w:proofErr w:type="gramStart"/>
      <w:r w:rsidRPr="000505B4">
        <w:rPr>
          <w:color w:val="000000"/>
        </w:rPr>
        <w:t>учебно</w:t>
      </w:r>
      <w:proofErr w:type="spellEnd"/>
      <w:r w:rsidRPr="000505B4">
        <w:rPr>
          <w:color w:val="000000"/>
        </w:rPr>
        <w:t>- методическое</w:t>
      </w:r>
      <w:proofErr w:type="gramEnd"/>
      <w:r w:rsidRPr="000505B4">
        <w:rPr>
          <w:color w:val="000000"/>
        </w:rPr>
        <w:t xml:space="preserve"> и техническое обеспечение.</w:t>
      </w:r>
    </w:p>
    <w:p w:rsidR="00D15D51" w:rsidRPr="000505B4" w:rsidRDefault="00D15D51" w:rsidP="006B0DD8">
      <w:pPr>
        <w:tabs>
          <w:tab w:val="left" w:pos="5295"/>
        </w:tabs>
        <w:spacing w:line="240" w:lineRule="auto"/>
        <w:ind w:right="-13"/>
        <w:rPr>
          <w:color w:val="000000"/>
        </w:rPr>
      </w:pPr>
      <w:r w:rsidRPr="000505B4">
        <w:rPr>
          <w:color w:val="000000"/>
        </w:rPr>
        <w:t xml:space="preserve">  1.16. </w:t>
      </w:r>
      <w:proofErr w:type="gramStart"/>
      <w:r w:rsidRPr="000505B4">
        <w:rPr>
          <w:color w:val="000000"/>
        </w:rPr>
        <w:t>Ответственные за организацию платных образовательных услуг проводят подготовительную работу, включающую в себя изучение спроса граждан на предоставляемую услугу, рекламную деятельность, составление предварительной сметы доходов и расходов и другие необходимые мероприятия.</w:t>
      </w:r>
      <w:proofErr w:type="gramEnd"/>
      <w:r w:rsidRPr="000505B4">
        <w:rPr>
          <w:color w:val="000000"/>
        </w:rPr>
        <w:t xml:space="preserve"> Рабочий план подготовительного этапа согласуется с директором школы.</w:t>
      </w:r>
    </w:p>
    <w:p w:rsidR="00D15D51" w:rsidRPr="000505B4" w:rsidRDefault="00D15D51" w:rsidP="006B0DD8">
      <w:pPr>
        <w:tabs>
          <w:tab w:val="left" w:pos="5295"/>
        </w:tabs>
        <w:spacing w:line="240" w:lineRule="auto"/>
        <w:ind w:right="-13"/>
        <w:rPr>
          <w:color w:val="000000"/>
        </w:rPr>
      </w:pPr>
      <w:r w:rsidRPr="000505B4">
        <w:rPr>
          <w:color w:val="000000"/>
        </w:rPr>
        <w:t xml:space="preserve">  1.17. Исполнитель обязан также предоставить для ознакомления по требованию </w:t>
      </w:r>
      <w:r>
        <w:rPr>
          <w:color w:val="000000"/>
        </w:rPr>
        <w:t>заказчика</w:t>
      </w:r>
      <w:r w:rsidRPr="000505B4">
        <w:rPr>
          <w:color w:val="000000"/>
        </w:rPr>
        <w:t>:</w:t>
      </w:r>
    </w:p>
    <w:p w:rsidR="00D15D51" w:rsidRPr="000505B4" w:rsidRDefault="00D15D51" w:rsidP="006B0DD8">
      <w:pPr>
        <w:pStyle w:val="a6"/>
        <w:numPr>
          <w:ilvl w:val="0"/>
          <w:numId w:val="3"/>
        </w:numPr>
        <w:tabs>
          <w:tab w:val="left" w:pos="709"/>
        </w:tabs>
        <w:spacing w:line="240" w:lineRule="auto"/>
        <w:ind w:left="709" w:right="-13" w:firstLine="0"/>
        <w:rPr>
          <w:color w:val="000000"/>
        </w:rPr>
      </w:pPr>
      <w:r w:rsidRPr="000505B4">
        <w:rPr>
          <w:color w:val="000000"/>
        </w:rPr>
        <w:t>Устав школы;</w:t>
      </w:r>
    </w:p>
    <w:p w:rsidR="00D15D51" w:rsidRPr="000505B4" w:rsidRDefault="00D15D51" w:rsidP="006B0DD8">
      <w:pPr>
        <w:pStyle w:val="a6"/>
        <w:numPr>
          <w:ilvl w:val="0"/>
          <w:numId w:val="3"/>
        </w:numPr>
        <w:tabs>
          <w:tab w:val="left" w:pos="709"/>
        </w:tabs>
        <w:spacing w:line="240" w:lineRule="auto"/>
        <w:ind w:left="709" w:right="-13" w:firstLine="0"/>
        <w:rPr>
          <w:b/>
          <w:bCs/>
          <w:color w:val="000000"/>
        </w:rPr>
      </w:pPr>
      <w:r w:rsidRPr="000505B4">
        <w:rPr>
          <w:color w:val="000000"/>
        </w:rPr>
        <w:t>лицензию на осуществление образовательной деятельности и другие документы, регламентирующие организацию образовательного процесса в школе;</w:t>
      </w:r>
    </w:p>
    <w:p w:rsidR="00D15D51" w:rsidRPr="000505B4" w:rsidRDefault="00D15D51" w:rsidP="006B0DD8">
      <w:pPr>
        <w:pStyle w:val="a6"/>
        <w:numPr>
          <w:ilvl w:val="0"/>
          <w:numId w:val="3"/>
        </w:numPr>
        <w:tabs>
          <w:tab w:val="left" w:pos="709"/>
        </w:tabs>
        <w:spacing w:line="240" w:lineRule="auto"/>
        <w:ind w:left="709" w:right="-13" w:firstLine="0"/>
        <w:rPr>
          <w:b/>
          <w:bCs/>
          <w:color w:val="000000"/>
        </w:rPr>
      </w:pPr>
      <w:r w:rsidRPr="000505B4">
        <w:rPr>
          <w:color w:val="000000"/>
        </w:rPr>
        <w:t>адрес и телефон Учредителя школы.</w:t>
      </w:r>
    </w:p>
    <w:p w:rsidR="00D15D51" w:rsidRPr="000505B4" w:rsidRDefault="00D15D51" w:rsidP="00C029CC">
      <w:pPr>
        <w:spacing w:line="240" w:lineRule="auto"/>
        <w:ind w:right="-13"/>
        <w:rPr>
          <w:color w:val="000000"/>
        </w:rPr>
      </w:pPr>
      <w:r w:rsidRPr="000505B4">
        <w:rPr>
          <w:color w:val="000000"/>
        </w:rPr>
        <w:t>1.18.  Директор школы на основании предложений ответственных лиц издает приказ  об организации конкретной платной образовательной услуги в школе.</w:t>
      </w:r>
    </w:p>
    <w:p w:rsidR="00D15D51" w:rsidRPr="000505B4" w:rsidRDefault="00D15D51" w:rsidP="006B0DD8">
      <w:pPr>
        <w:tabs>
          <w:tab w:val="left" w:pos="709"/>
        </w:tabs>
        <w:spacing w:line="240" w:lineRule="auto"/>
        <w:ind w:left="709" w:right="-13" w:firstLine="0"/>
        <w:rPr>
          <w:color w:val="000000"/>
        </w:rPr>
      </w:pPr>
      <w:r w:rsidRPr="000505B4">
        <w:rPr>
          <w:color w:val="000000"/>
        </w:rPr>
        <w:t>Приказом утверждается</w:t>
      </w:r>
      <w:proofErr w:type="gramStart"/>
      <w:r w:rsidRPr="000505B4">
        <w:rPr>
          <w:color w:val="000000"/>
        </w:rPr>
        <w:t xml:space="preserve"> :</w:t>
      </w:r>
      <w:proofErr w:type="gramEnd"/>
    </w:p>
    <w:p w:rsidR="00D15D51" w:rsidRPr="000505B4" w:rsidRDefault="00D15D51" w:rsidP="006B0DD8">
      <w:pPr>
        <w:pStyle w:val="a6"/>
        <w:numPr>
          <w:ilvl w:val="0"/>
          <w:numId w:val="4"/>
        </w:numPr>
        <w:tabs>
          <w:tab w:val="left" w:pos="709"/>
        </w:tabs>
        <w:spacing w:line="240" w:lineRule="auto"/>
        <w:ind w:left="709" w:right="-13" w:firstLine="0"/>
        <w:rPr>
          <w:color w:val="000000"/>
        </w:rPr>
      </w:pPr>
      <w:r w:rsidRPr="000505B4">
        <w:rPr>
          <w:color w:val="000000"/>
        </w:rPr>
        <w:t>порядок предоставления платной образовательной услуги (график, режим работы);</w:t>
      </w:r>
    </w:p>
    <w:p w:rsidR="00D15D51" w:rsidRPr="000505B4" w:rsidRDefault="00D15D51" w:rsidP="006B0DD8">
      <w:pPr>
        <w:pStyle w:val="a6"/>
        <w:numPr>
          <w:ilvl w:val="0"/>
          <w:numId w:val="4"/>
        </w:numPr>
        <w:tabs>
          <w:tab w:val="left" w:pos="709"/>
        </w:tabs>
        <w:spacing w:line="240" w:lineRule="auto"/>
        <w:ind w:left="709" w:right="-13" w:firstLine="0"/>
        <w:rPr>
          <w:color w:val="000000"/>
        </w:rPr>
      </w:pPr>
      <w:r w:rsidRPr="000505B4">
        <w:rPr>
          <w:color w:val="000000"/>
        </w:rPr>
        <w:t>учебная программа, включающая учебный план;</w:t>
      </w:r>
    </w:p>
    <w:p w:rsidR="00D15D51" w:rsidRPr="000505B4" w:rsidRDefault="00D15D51" w:rsidP="006B0DD8">
      <w:pPr>
        <w:pStyle w:val="a6"/>
        <w:numPr>
          <w:ilvl w:val="0"/>
          <w:numId w:val="4"/>
        </w:numPr>
        <w:tabs>
          <w:tab w:val="left" w:pos="709"/>
        </w:tabs>
        <w:spacing w:line="240" w:lineRule="auto"/>
        <w:ind w:left="709" w:right="-13" w:firstLine="0"/>
        <w:rPr>
          <w:color w:val="000000"/>
        </w:rPr>
      </w:pPr>
      <w:r w:rsidRPr="000505B4">
        <w:rPr>
          <w:color w:val="000000"/>
        </w:rPr>
        <w:t>кадровый состав (руководитель, преподаватель, группа преподавателей</w:t>
      </w:r>
      <w:r w:rsidR="00D3596F">
        <w:rPr>
          <w:color w:val="000000"/>
        </w:rPr>
        <w:t xml:space="preserve"> и д.р.</w:t>
      </w:r>
      <w:r w:rsidRPr="000505B4">
        <w:rPr>
          <w:color w:val="000000"/>
        </w:rPr>
        <w:t>) и его функциональные обязанности;</w:t>
      </w:r>
    </w:p>
    <w:p w:rsidR="00D15D51" w:rsidRPr="000505B4" w:rsidRDefault="00D3596F" w:rsidP="006B0DD8">
      <w:pPr>
        <w:pStyle w:val="a6"/>
        <w:numPr>
          <w:ilvl w:val="0"/>
          <w:numId w:val="4"/>
        </w:numPr>
        <w:tabs>
          <w:tab w:val="left" w:pos="709"/>
        </w:tabs>
        <w:spacing w:line="240" w:lineRule="auto"/>
        <w:ind w:left="709" w:right="-13" w:firstLine="0"/>
        <w:rPr>
          <w:color w:val="000000"/>
        </w:rPr>
      </w:pPr>
      <w:r>
        <w:rPr>
          <w:color w:val="000000"/>
        </w:rPr>
        <w:t>ПФХД</w:t>
      </w:r>
      <w:r w:rsidR="00D15D51" w:rsidRPr="000505B4">
        <w:rPr>
          <w:color w:val="000000"/>
        </w:rPr>
        <w:t>, в т.ч. расчет на одного заказчика для определения цены образовательной услуги;</w:t>
      </w:r>
    </w:p>
    <w:p w:rsidR="00D15D51" w:rsidRPr="000505B4" w:rsidRDefault="00D15D51" w:rsidP="006B0DD8">
      <w:pPr>
        <w:pStyle w:val="a6"/>
        <w:numPr>
          <w:ilvl w:val="0"/>
          <w:numId w:val="4"/>
        </w:numPr>
        <w:tabs>
          <w:tab w:val="left" w:pos="709"/>
        </w:tabs>
        <w:spacing w:line="240" w:lineRule="auto"/>
        <w:ind w:left="709" w:right="-13" w:firstLine="0"/>
        <w:rPr>
          <w:color w:val="000000"/>
        </w:rPr>
      </w:pPr>
      <w:r w:rsidRPr="000505B4">
        <w:rPr>
          <w:color w:val="000000"/>
        </w:rPr>
        <w:t>состав заказчиков услуг;</w:t>
      </w:r>
    </w:p>
    <w:p w:rsidR="00D15D51" w:rsidRPr="000505B4" w:rsidRDefault="00D15D51" w:rsidP="006B0DD8">
      <w:pPr>
        <w:pStyle w:val="a6"/>
        <w:numPr>
          <w:ilvl w:val="0"/>
          <w:numId w:val="4"/>
        </w:numPr>
        <w:tabs>
          <w:tab w:val="left" w:pos="709"/>
        </w:tabs>
        <w:spacing w:line="240" w:lineRule="auto"/>
        <w:ind w:left="709" w:right="-13" w:firstLine="0"/>
        <w:rPr>
          <w:color w:val="000000"/>
        </w:rPr>
      </w:pPr>
      <w:r w:rsidRPr="000505B4">
        <w:rPr>
          <w:color w:val="000000"/>
        </w:rPr>
        <w:t xml:space="preserve">ответственность лиц за организацию платной образовательной услуги: льготы по оплате платной услуги. </w:t>
      </w:r>
    </w:p>
    <w:p w:rsidR="00D15D51" w:rsidRPr="000505B4" w:rsidRDefault="00D15D51" w:rsidP="006B0DD8">
      <w:pPr>
        <w:tabs>
          <w:tab w:val="left" w:pos="5295"/>
        </w:tabs>
        <w:spacing w:line="240" w:lineRule="auto"/>
        <w:ind w:right="-13"/>
        <w:rPr>
          <w:color w:val="000000"/>
        </w:rPr>
      </w:pPr>
      <w:r w:rsidRPr="000505B4">
        <w:rPr>
          <w:color w:val="000000"/>
        </w:rPr>
        <w:t>1.19. В рабочем порядке директор школы может рассматривать и утверждать:</w:t>
      </w:r>
    </w:p>
    <w:p w:rsidR="00D15D51" w:rsidRPr="000505B4" w:rsidRDefault="00D15D51" w:rsidP="006B0DD8">
      <w:pPr>
        <w:pStyle w:val="a6"/>
        <w:numPr>
          <w:ilvl w:val="0"/>
          <w:numId w:val="5"/>
        </w:numPr>
        <w:tabs>
          <w:tab w:val="left" w:pos="709"/>
        </w:tabs>
        <w:spacing w:line="240" w:lineRule="auto"/>
        <w:ind w:left="709" w:right="-13" w:firstLine="0"/>
        <w:rPr>
          <w:color w:val="000000"/>
        </w:rPr>
      </w:pPr>
      <w:r w:rsidRPr="000505B4">
        <w:rPr>
          <w:color w:val="000000"/>
        </w:rPr>
        <w:lastRenderedPageBreak/>
        <w:t>список лиц, получающих платную образовательную услугу (список может дополняться, уточнятся в течени</w:t>
      </w:r>
      <w:r>
        <w:rPr>
          <w:color w:val="000000"/>
        </w:rPr>
        <w:t>е</w:t>
      </w:r>
      <w:r w:rsidRPr="000505B4">
        <w:rPr>
          <w:color w:val="000000"/>
        </w:rPr>
        <w:t xml:space="preserve"> учебного периода);</w:t>
      </w:r>
    </w:p>
    <w:p w:rsidR="00D15D51" w:rsidRPr="000505B4" w:rsidRDefault="00D15D51" w:rsidP="006B0DD8">
      <w:pPr>
        <w:pStyle w:val="a6"/>
        <w:numPr>
          <w:ilvl w:val="0"/>
          <w:numId w:val="5"/>
        </w:numPr>
        <w:tabs>
          <w:tab w:val="left" w:pos="709"/>
        </w:tabs>
        <w:spacing w:line="240" w:lineRule="auto"/>
        <w:ind w:left="709" w:right="-13" w:firstLine="0"/>
        <w:rPr>
          <w:color w:val="000000"/>
        </w:rPr>
      </w:pPr>
      <w:r w:rsidRPr="000505B4">
        <w:rPr>
          <w:color w:val="000000"/>
        </w:rPr>
        <w:t>расписание занятий;</w:t>
      </w:r>
    </w:p>
    <w:p w:rsidR="00D15D51" w:rsidRPr="000505B4" w:rsidRDefault="00D15D51" w:rsidP="006B0DD8">
      <w:pPr>
        <w:pStyle w:val="a6"/>
        <w:numPr>
          <w:ilvl w:val="0"/>
          <w:numId w:val="5"/>
        </w:numPr>
        <w:tabs>
          <w:tab w:val="left" w:pos="709"/>
        </w:tabs>
        <w:spacing w:line="240" w:lineRule="auto"/>
        <w:ind w:left="709" w:right="-13" w:firstLine="0"/>
        <w:rPr>
          <w:color w:val="000000"/>
        </w:rPr>
      </w:pPr>
      <w:r w:rsidRPr="000505B4">
        <w:rPr>
          <w:color w:val="000000"/>
        </w:rPr>
        <w:t>при необходимости другие  документы (расчеты стоимости платной образовательной услуги, формы договоров и соглашений, дополнения и измен</w:t>
      </w:r>
      <w:r>
        <w:rPr>
          <w:color w:val="000000"/>
        </w:rPr>
        <w:t>ения к ним, рекламные материалы</w:t>
      </w:r>
      <w:r w:rsidRPr="000505B4">
        <w:rPr>
          <w:color w:val="000000"/>
        </w:rPr>
        <w:t xml:space="preserve"> и т.д.).</w:t>
      </w:r>
    </w:p>
    <w:p w:rsidR="00D15D51" w:rsidRPr="000505B4" w:rsidRDefault="00D15D51" w:rsidP="006B0DD8">
      <w:pPr>
        <w:tabs>
          <w:tab w:val="left" w:pos="5295"/>
        </w:tabs>
        <w:spacing w:line="240" w:lineRule="auto"/>
        <w:ind w:right="-13"/>
        <w:rPr>
          <w:color w:val="000000"/>
        </w:rPr>
      </w:pPr>
      <w:r w:rsidRPr="000505B4">
        <w:rPr>
          <w:color w:val="000000"/>
        </w:rPr>
        <w:t>1.20. Платные образовательные услуги оказываются заказчикам в свободное от образовательного процесса время. Место оказания платных услуг определяется в соответствии с расписанием органи</w:t>
      </w:r>
      <w:r>
        <w:rPr>
          <w:color w:val="000000"/>
        </w:rPr>
        <w:t>зации образовательного процесса</w:t>
      </w:r>
      <w:r w:rsidRPr="000505B4">
        <w:rPr>
          <w:color w:val="000000"/>
        </w:rPr>
        <w:t xml:space="preserve"> в свободных учебных </w:t>
      </w:r>
      <w:r>
        <w:rPr>
          <w:color w:val="000000"/>
        </w:rPr>
        <w:t>помещениях</w:t>
      </w:r>
      <w:r w:rsidRPr="000505B4">
        <w:rPr>
          <w:color w:val="000000"/>
        </w:rPr>
        <w:t>.</w:t>
      </w:r>
    </w:p>
    <w:p w:rsidR="00D15D51" w:rsidRPr="00C11A96" w:rsidRDefault="00D15D51" w:rsidP="006B0DD8">
      <w:pPr>
        <w:tabs>
          <w:tab w:val="left" w:pos="5295"/>
        </w:tabs>
        <w:spacing w:line="240" w:lineRule="auto"/>
        <w:ind w:right="-13"/>
      </w:pPr>
      <w:r w:rsidRPr="000505B4">
        <w:rPr>
          <w:color w:val="000000"/>
        </w:rPr>
        <w:t xml:space="preserve">1.21. Наполняемость групп для занятий определяется в соответствии с </w:t>
      </w:r>
      <w:r w:rsidRPr="005F40B9">
        <w:rPr>
          <w:color w:val="000000" w:themeColor="text1"/>
        </w:rPr>
        <w:t xml:space="preserve">потребностью заказчика, но не более </w:t>
      </w:r>
      <w:r w:rsidR="005F40B9" w:rsidRPr="005F40B9">
        <w:rPr>
          <w:color w:val="000000" w:themeColor="text1"/>
        </w:rPr>
        <w:t xml:space="preserve">10 </w:t>
      </w:r>
      <w:r w:rsidRPr="005F40B9">
        <w:rPr>
          <w:color w:val="000000" w:themeColor="text1"/>
        </w:rPr>
        <w:t>человек  в группе, а в группах по</w:t>
      </w:r>
      <w:r w:rsidRPr="00C11A96">
        <w:t xml:space="preserve"> плаванию: в зависимости от зеркала воды (начальное обучение</w:t>
      </w:r>
      <w:r w:rsidR="005F40B9">
        <w:t xml:space="preserve"> </w:t>
      </w:r>
      <w:r w:rsidRPr="00C11A96">
        <w:t>- не более 12 человек, оздоро</w:t>
      </w:r>
      <w:r w:rsidR="00C07680">
        <w:t>вительное плавание - не более 12</w:t>
      </w:r>
      <w:r w:rsidRPr="00C11A96">
        <w:t xml:space="preserve"> человек);</w:t>
      </w:r>
    </w:p>
    <w:p w:rsidR="00D15D51" w:rsidRPr="000505B4" w:rsidRDefault="00D15D51" w:rsidP="006B0DD8">
      <w:pPr>
        <w:tabs>
          <w:tab w:val="left" w:pos="5295"/>
        </w:tabs>
        <w:spacing w:line="240" w:lineRule="auto"/>
        <w:ind w:right="-13"/>
        <w:rPr>
          <w:color w:val="000000"/>
        </w:rPr>
      </w:pPr>
      <w:r w:rsidRPr="000505B4">
        <w:rPr>
          <w:color w:val="000000"/>
        </w:rPr>
        <w:t xml:space="preserve">1.22. Продолжительность занятий устанавливается </w:t>
      </w:r>
      <w:r w:rsidRPr="00C11A96">
        <w:t>от 30 минут до 45 минут</w:t>
      </w:r>
      <w:r w:rsidRPr="000505B4">
        <w:rPr>
          <w:color w:val="000000"/>
        </w:rPr>
        <w:t xml:space="preserve"> в зависимости от возраста обучающихся и оказываемых образовательных услуг в соответствии с расписанием занятий по оказанию платных услуг.</w:t>
      </w:r>
    </w:p>
    <w:p w:rsidR="00D15D51" w:rsidRPr="000505B4" w:rsidRDefault="00D15D51" w:rsidP="006B0DD8">
      <w:pPr>
        <w:pStyle w:val="a6"/>
        <w:tabs>
          <w:tab w:val="left" w:pos="709"/>
        </w:tabs>
        <w:spacing w:line="240" w:lineRule="auto"/>
        <w:ind w:left="709" w:right="-13" w:firstLine="0"/>
        <w:rPr>
          <w:color w:val="000000"/>
        </w:rPr>
      </w:pPr>
    </w:p>
    <w:p w:rsidR="00C029CC" w:rsidRDefault="00D15D51" w:rsidP="006B0DD8">
      <w:pPr>
        <w:pStyle w:val="a6"/>
        <w:numPr>
          <w:ilvl w:val="0"/>
          <w:numId w:val="14"/>
        </w:numPr>
        <w:tabs>
          <w:tab w:val="left" w:pos="709"/>
        </w:tabs>
        <w:spacing w:line="240" w:lineRule="auto"/>
        <w:ind w:left="709" w:right="-13" w:firstLine="0"/>
        <w:jc w:val="center"/>
        <w:rPr>
          <w:b/>
          <w:bCs/>
          <w:color w:val="000000"/>
        </w:rPr>
      </w:pPr>
      <w:r w:rsidRPr="000505B4">
        <w:rPr>
          <w:b/>
          <w:bCs/>
          <w:color w:val="000000"/>
        </w:rPr>
        <w:t xml:space="preserve">Информация о платных образовательных услугах, </w:t>
      </w:r>
    </w:p>
    <w:p w:rsidR="00D15D51" w:rsidRPr="000505B4" w:rsidRDefault="00D15D51" w:rsidP="00C029CC">
      <w:pPr>
        <w:pStyle w:val="a6"/>
        <w:tabs>
          <w:tab w:val="left" w:pos="709"/>
        </w:tabs>
        <w:spacing w:line="240" w:lineRule="auto"/>
        <w:ind w:left="709" w:right="-13" w:firstLine="0"/>
        <w:jc w:val="center"/>
        <w:rPr>
          <w:b/>
          <w:bCs/>
          <w:color w:val="000000"/>
        </w:rPr>
      </w:pPr>
      <w:r w:rsidRPr="000505B4">
        <w:rPr>
          <w:b/>
          <w:bCs/>
          <w:color w:val="000000"/>
        </w:rPr>
        <w:t>порядок заключения договоров</w:t>
      </w:r>
    </w:p>
    <w:p w:rsidR="00D15D51" w:rsidRPr="000505B4" w:rsidRDefault="00D15D51" w:rsidP="006B0DD8">
      <w:pPr>
        <w:pStyle w:val="a6"/>
        <w:tabs>
          <w:tab w:val="left" w:pos="5295"/>
        </w:tabs>
        <w:spacing w:line="240" w:lineRule="auto"/>
        <w:ind w:left="0" w:right="-13"/>
        <w:rPr>
          <w:b/>
          <w:bCs/>
          <w:color w:val="000000"/>
        </w:rPr>
      </w:pPr>
    </w:p>
    <w:p w:rsidR="00D15D51" w:rsidRPr="000505B4" w:rsidRDefault="00D15D51" w:rsidP="006B0DD8">
      <w:pPr>
        <w:pStyle w:val="a6"/>
        <w:tabs>
          <w:tab w:val="left" w:pos="5295"/>
        </w:tabs>
        <w:spacing w:line="240" w:lineRule="auto"/>
        <w:ind w:left="0" w:right="-13"/>
        <w:rPr>
          <w:color w:val="000000"/>
        </w:rPr>
      </w:pPr>
      <w:r w:rsidRPr="000505B4">
        <w:rPr>
          <w:color w:val="000000"/>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15D51" w:rsidRPr="000505B4" w:rsidRDefault="00D15D51" w:rsidP="006B0DD8">
      <w:pPr>
        <w:pStyle w:val="a6"/>
        <w:tabs>
          <w:tab w:val="left" w:pos="5295"/>
        </w:tabs>
        <w:spacing w:line="240" w:lineRule="auto"/>
        <w:ind w:left="0" w:right="-13"/>
        <w:rPr>
          <w:color w:val="000000"/>
        </w:rPr>
      </w:pPr>
      <w:r w:rsidRPr="000505B4">
        <w:rPr>
          <w:color w:val="000000"/>
        </w:rPr>
        <w:t>2.2</w:t>
      </w:r>
      <w:r w:rsidR="00C029CC">
        <w:rPr>
          <w:color w:val="000000"/>
        </w:rPr>
        <w:t xml:space="preserve">. </w:t>
      </w:r>
      <w:r>
        <w:rPr>
          <w:color w:val="000000"/>
        </w:rPr>
        <w:t>И</w:t>
      </w:r>
      <w:r w:rsidRPr="000505B4">
        <w:rPr>
          <w:color w:val="000000"/>
        </w:rPr>
        <w:t xml:space="preserve">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 и </w:t>
      </w:r>
      <w:r w:rsidR="00746001" w:rsidRPr="00746001">
        <w:t>Федеральны</w:t>
      </w:r>
      <w:r w:rsidR="00746001">
        <w:t>м</w:t>
      </w:r>
      <w:r w:rsidR="00746001" w:rsidRPr="00746001">
        <w:t xml:space="preserve"> закон</w:t>
      </w:r>
      <w:r w:rsidR="00746001">
        <w:t>ом</w:t>
      </w:r>
      <w:r w:rsidR="00746001" w:rsidRPr="00746001">
        <w:t xml:space="preserve"> от 29 декабря 2012 г. N 273-ФЗ "Об образовании в Российской Федерации"</w:t>
      </w:r>
      <w:r w:rsidRPr="000505B4">
        <w:rPr>
          <w:color w:val="000000"/>
        </w:rPr>
        <w:t>.</w:t>
      </w:r>
    </w:p>
    <w:p w:rsidR="00D15D51" w:rsidRPr="000505B4" w:rsidRDefault="00D15D51" w:rsidP="006B0DD8">
      <w:pPr>
        <w:pStyle w:val="a6"/>
        <w:tabs>
          <w:tab w:val="left" w:pos="5295"/>
        </w:tabs>
        <w:spacing w:line="240" w:lineRule="auto"/>
        <w:ind w:left="0" w:right="-13"/>
        <w:rPr>
          <w:color w:val="000000"/>
        </w:rPr>
      </w:pPr>
      <w:r w:rsidRPr="000505B4">
        <w:rPr>
          <w:color w:val="000000"/>
        </w:rPr>
        <w:t>2.3. Вся информация предоставляется исполнителем в месте фактического осуществления образовательной деятельности.</w:t>
      </w:r>
    </w:p>
    <w:p w:rsidR="00D15D51" w:rsidRPr="000505B4" w:rsidRDefault="00D15D51" w:rsidP="006B0DD8">
      <w:pPr>
        <w:pStyle w:val="a6"/>
        <w:tabs>
          <w:tab w:val="left" w:pos="5295"/>
        </w:tabs>
        <w:spacing w:line="240" w:lineRule="auto"/>
        <w:ind w:left="0" w:right="-13"/>
        <w:rPr>
          <w:color w:val="000000"/>
        </w:rPr>
      </w:pPr>
      <w:r w:rsidRPr="000505B4">
        <w:rPr>
          <w:color w:val="000000"/>
        </w:rPr>
        <w:t>2.4. Договор заключается в простой письменной форме и содержит следующие сведения:</w:t>
      </w:r>
    </w:p>
    <w:p w:rsidR="00D15D51" w:rsidRPr="000505B4" w:rsidRDefault="00D15D51" w:rsidP="006B0DD8">
      <w:pPr>
        <w:tabs>
          <w:tab w:val="left" w:pos="0"/>
        </w:tabs>
        <w:spacing w:line="240" w:lineRule="auto"/>
        <w:ind w:right="-13"/>
        <w:rPr>
          <w:color w:val="000000"/>
        </w:rPr>
      </w:pPr>
      <w:r w:rsidRPr="000505B4">
        <w:rPr>
          <w:color w:val="000000"/>
        </w:rPr>
        <w:t>а) полное наименование исполнителя – юридического лица; фамилия, имя, отчество</w:t>
      </w:r>
      <w:r>
        <w:rPr>
          <w:color w:val="000000"/>
        </w:rPr>
        <w:t xml:space="preserve"> (при наличии</w:t>
      </w:r>
      <w:proofErr w:type="gramStart"/>
      <w:r>
        <w:rPr>
          <w:color w:val="000000"/>
        </w:rPr>
        <w:t>)и</w:t>
      </w:r>
      <w:proofErr w:type="gramEnd"/>
      <w:r>
        <w:rPr>
          <w:color w:val="000000"/>
        </w:rPr>
        <w:t xml:space="preserve">сполнителя – индивидуального </w:t>
      </w:r>
      <w:proofErr w:type="spellStart"/>
      <w:r>
        <w:rPr>
          <w:color w:val="000000"/>
        </w:rPr>
        <w:t>предпренимателя</w:t>
      </w:r>
      <w:proofErr w:type="spellEnd"/>
      <w:r>
        <w:rPr>
          <w:color w:val="000000"/>
        </w:rPr>
        <w:t>;</w:t>
      </w:r>
    </w:p>
    <w:p w:rsidR="00D15D51" w:rsidRPr="000505B4" w:rsidRDefault="00D15D51" w:rsidP="008929D1">
      <w:pPr>
        <w:tabs>
          <w:tab w:val="left" w:pos="0"/>
        </w:tabs>
        <w:spacing w:line="240" w:lineRule="auto"/>
        <w:ind w:right="-13"/>
        <w:rPr>
          <w:color w:val="000000"/>
        </w:rPr>
      </w:pPr>
      <w:r w:rsidRPr="000505B4">
        <w:rPr>
          <w:color w:val="000000"/>
        </w:rPr>
        <w:t xml:space="preserve">б) место нахождения или место жительства </w:t>
      </w:r>
      <w:r>
        <w:rPr>
          <w:color w:val="000000"/>
        </w:rPr>
        <w:t>исполнителя</w:t>
      </w:r>
      <w:r w:rsidRPr="000505B4">
        <w:rPr>
          <w:color w:val="000000"/>
        </w:rPr>
        <w:t>;</w:t>
      </w:r>
    </w:p>
    <w:p w:rsidR="00D15D51" w:rsidRPr="000505B4" w:rsidRDefault="00D15D51" w:rsidP="006B0DD8">
      <w:pPr>
        <w:tabs>
          <w:tab w:val="left" w:pos="0"/>
        </w:tabs>
        <w:spacing w:line="240" w:lineRule="auto"/>
        <w:ind w:right="-13"/>
        <w:rPr>
          <w:color w:val="000000"/>
        </w:rPr>
      </w:pPr>
      <w:r>
        <w:rPr>
          <w:color w:val="000000"/>
        </w:rPr>
        <w:t xml:space="preserve">в) </w:t>
      </w:r>
      <w:r w:rsidRPr="000505B4">
        <w:rPr>
          <w:color w:val="000000"/>
        </w:rPr>
        <w:t>наименование или фамилия, имя, отчество (при наличии) заказчика, телефон заказчика</w:t>
      </w:r>
      <w:r>
        <w:rPr>
          <w:color w:val="000000"/>
        </w:rPr>
        <w:t>;</w:t>
      </w:r>
      <w:r w:rsidRPr="000505B4">
        <w:rPr>
          <w:color w:val="000000"/>
        </w:rPr>
        <w:t xml:space="preserve"> </w:t>
      </w:r>
    </w:p>
    <w:p w:rsidR="00D15D51" w:rsidRDefault="00D15D51" w:rsidP="006B0DD8">
      <w:pPr>
        <w:tabs>
          <w:tab w:val="left" w:pos="0"/>
        </w:tabs>
        <w:spacing w:line="240" w:lineRule="auto"/>
        <w:ind w:right="-13"/>
        <w:rPr>
          <w:color w:val="000000"/>
        </w:rPr>
      </w:pPr>
      <w:r w:rsidRPr="000505B4">
        <w:rPr>
          <w:color w:val="000000"/>
        </w:rPr>
        <w:t xml:space="preserve">г) </w:t>
      </w:r>
      <w:r>
        <w:rPr>
          <w:color w:val="000000"/>
        </w:rPr>
        <w:t>место нахождения или место жительства заказчика;</w:t>
      </w:r>
    </w:p>
    <w:p w:rsidR="00D15D51" w:rsidRPr="00B76A1A" w:rsidRDefault="00D15D51" w:rsidP="006B0DD8">
      <w:pPr>
        <w:tabs>
          <w:tab w:val="left" w:pos="0"/>
        </w:tabs>
        <w:spacing w:line="240" w:lineRule="auto"/>
        <w:ind w:right="-13"/>
      </w:pPr>
      <w:proofErr w:type="spellStart"/>
      <w:proofErr w:type="gramStart"/>
      <w:r w:rsidRPr="00B76A1A">
        <w:t>д</w:t>
      </w:r>
      <w:proofErr w:type="spellEnd"/>
      <w:r w:rsidRPr="00B76A1A">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 их подписи;</w:t>
      </w:r>
      <w:proofErr w:type="gramEnd"/>
    </w:p>
    <w:p w:rsidR="00D15D51" w:rsidRPr="000505B4" w:rsidRDefault="00D15D51" w:rsidP="006B0DD8">
      <w:pPr>
        <w:tabs>
          <w:tab w:val="left" w:pos="0"/>
        </w:tabs>
        <w:spacing w:line="240" w:lineRule="auto"/>
        <w:ind w:right="-13"/>
        <w:rPr>
          <w:color w:val="000000"/>
        </w:rPr>
      </w:pPr>
      <w:r w:rsidRPr="000505B4">
        <w:rPr>
          <w:color w:val="000000"/>
        </w:rPr>
        <w:t xml:space="preserve">е) фамилия, имя, отчество (при наличии) и обучающегося, его место жительства, телефон (указывается в случае оказания платных образовательных </w:t>
      </w:r>
      <w:proofErr w:type="gramStart"/>
      <w:r w:rsidRPr="000505B4">
        <w:rPr>
          <w:color w:val="000000"/>
        </w:rPr>
        <w:t>услуг</w:t>
      </w:r>
      <w:proofErr w:type="gramEnd"/>
      <w:r w:rsidRPr="000505B4">
        <w:rPr>
          <w:color w:val="000000"/>
        </w:rPr>
        <w:t xml:space="preserve"> в пользу обучающегося, не являющегося заказчиком по договору);</w:t>
      </w:r>
    </w:p>
    <w:p w:rsidR="00D15D51" w:rsidRPr="000505B4" w:rsidRDefault="00D15D51" w:rsidP="006B0DD8">
      <w:pPr>
        <w:tabs>
          <w:tab w:val="left" w:pos="0"/>
        </w:tabs>
        <w:spacing w:line="240" w:lineRule="auto"/>
        <w:ind w:right="-13"/>
        <w:rPr>
          <w:color w:val="000000"/>
        </w:rPr>
      </w:pPr>
      <w:r w:rsidRPr="000505B4">
        <w:rPr>
          <w:color w:val="000000"/>
        </w:rPr>
        <w:lastRenderedPageBreak/>
        <w:t>ж) права, обязанности и ответственность исполнителя, заказчика и обучающегося;</w:t>
      </w:r>
    </w:p>
    <w:p w:rsidR="00D15D51" w:rsidRPr="000505B4" w:rsidRDefault="00D15D51" w:rsidP="006B0DD8">
      <w:pPr>
        <w:tabs>
          <w:tab w:val="left" w:pos="0"/>
        </w:tabs>
        <w:spacing w:line="240" w:lineRule="auto"/>
        <w:ind w:right="-13"/>
        <w:rPr>
          <w:color w:val="000000"/>
        </w:rPr>
      </w:pPr>
      <w:proofErr w:type="spellStart"/>
      <w:r w:rsidRPr="000505B4">
        <w:rPr>
          <w:color w:val="000000"/>
        </w:rPr>
        <w:t>з</w:t>
      </w:r>
      <w:proofErr w:type="spellEnd"/>
      <w:r w:rsidRPr="000505B4">
        <w:rPr>
          <w:color w:val="000000"/>
        </w:rPr>
        <w:t>) полная стоимость образовательных услуг, порядок их оплаты;</w:t>
      </w:r>
    </w:p>
    <w:p w:rsidR="00D15D51" w:rsidRPr="000505B4" w:rsidRDefault="00D15D51" w:rsidP="00B76A1A">
      <w:pPr>
        <w:tabs>
          <w:tab w:val="left" w:pos="0"/>
        </w:tabs>
        <w:spacing w:line="240" w:lineRule="auto"/>
        <w:ind w:right="-13" w:firstLine="0"/>
        <w:rPr>
          <w:color w:val="000000"/>
        </w:rPr>
      </w:pPr>
      <w:r w:rsidRPr="000505B4">
        <w:rPr>
          <w:color w:val="000000"/>
        </w:rPr>
        <w:t>и)</w:t>
      </w:r>
      <w:r>
        <w:rPr>
          <w:color w:val="000000"/>
        </w:rPr>
        <w:t xml:space="preserve"> сведения о лицензии на осуществление образовательной деятельности (наименование лицензирующего органа, номер и дата регистрации лицензии)</w:t>
      </w:r>
      <w:proofErr w:type="gramStart"/>
      <w:r w:rsidRPr="000505B4">
        <w:rPr>
          <w:color w:val="000000"/>
        </w:rPr>
        <w:t xml:space="preserve"> </w:t>
      </w:r>
      <w:r>
        <w:rPr>
          <w:color w:val="000000"/>
        </w:rPr>
        <w:t>;</w:t>
      </w:r>
      <w:proofErr w:type="gramEnd"/>
    </w:p>
    <w:p w:rsidR="00D15D51" w:rsidRDefault="00D15D51" w:rsidP="006B0DD8">
      <w:pPr>
        <w:tabs>
          <w:tab w:val="left" w:pos="0"/>
        </w:tabs>
        <w:spacing w:line="240" w:lineRule="auto"/>
        <w:ind w:right="-13"/>
        <w:rPr>
          <w:color w:val="000000"/>
        </w:rPr>
      </w:pPr>
      <w:r w:rsidRPr="000505B4">
        <w:rPr>
          <w:color w:val="000000"/>
        </w:rPr>
        <w:t xml:space="preserve">к) </w:t>
      </w:r>
      <w:r>
        <w:rPr>
          <w:color w:val="000000"/>
        </w:rPr>
        <w:t>вид, уровень и (или ) направленность образовательной программы (часть образовательной программы определённого уровня, вида и (или</w:t>
      </w:r>
      <w:proofErr w:type="gramStart"/>
      <w:r>
        <w:rPr>
          <w:color w:val="000000"/>
        </w:rPr>
        <w:t>)н</w:t>
      </w:r>
      <w:proofErr w:type="gramEnd"/>
      <w:r>
        <w:rPr>
          <w:color w:val="000000"/>
        </w:rPr>
        <w:t>аправленности);</w:t>
      </w:r>
    </w:p>
    <w:p w:rsidR="00D15D51" w:rsidRPr="000505B4" w:rsidRDefault="00D15D51" w:rsidP="00D35DBA">
      <w:pPr>
        <w:tabs>
          <w:tab w:val="left" w:pos="0"/>
        </w:tabs>
        <w:spacing w:line="240" w:lineRule="auto"/>
        <w:ind w:right="-13"/>
        <w:rPr>
          <w:color w:val="000000"/>
        </w:rPr>
      </w:pPr>
      <w:r>
        <w:rPr>
          <w:color w:val="000000"/>
        </w:rPr>
        <w:t>л)</w:t>
      </w:r>
      <w:r w:rsidRPr="00D35DBA">
        <w:rPr>
          <w:color w:val="000000"/>
        </w:rPr>
        <w:t xml:space="preserve"> </w:t>
      </w:r>
      <w:r w:rsidRPr="000505B4">
        <w:rPr>
          <w:color w:val="000000"/>
        </w:rPr>
        <w:t>форма обучения;</w:t>
      </w:r>
    </w:p>
    <w:p w:rsidR="00D15D51" w:rsidRPr="000505B4" w:rsidRDefault="00D15D51" w:rsidP="006B0DD8">
      <w:pPr>
        <w:tabs>
          <w:tab w:val="left" w:pos="0"/>
        </w:tabs>
        <w:spacing w:line="240" w:lineRule="auto"/>
        <w:ind w:right="-13"/>
        <w:rPr>
          <w:color w:val="000000"/>
        </w:rPr>
      </w:pPr>
      <w:r>
        <w:rPr>
          <w:color w:val="000000"/>
        </w:rPr>
        <w:t xml:space="preserve">м) </w:t>
      </w:r>
      <w:r w:rsidRPr="000505B4">
        <w:rPr>
          <w:color w:val="000000"/>
        </w:rPr>
        <w:t>сроки освоения образовательной программы (продолжительность обучения);</w:t>
      </w:r>
    </w:p>
    <w:p w:rsidR="00D15D51" w:rsidRDefault="00D15D51" w:rsidP="006B0DD8">
      <w:pPr>
        <w:tabs>
          <w:tab w:val="left" w:pos="0"/>
        </w:tabs>
        <w:spacing w:line="240" w:lineRule="auto"/>
        <w:ind w:right="-13"/>
        <w:rPr>
          <w:color w:val="000000"/>
        </w:rPr>
      </w:pPr>
      <w:proofErr w:type="spellStart"/>
      <w:r>
        <w:rPr>
          <w:color w:val="000000"/>
        </w:rPr>
        <w:t>н</w:t>
      </w:r>
      <w:proofErr w:type="spellEnd"/>
      <w:r w:rsidRPr="000505B4">
        <w:rPr>
          <w:color w:val="000000"/>
        </w:rPr>
        <w:t>) порядок изменения и расторжения договора;</w:t>
      </w:r>
    </w:p>
    <w:p w:rsidR="00D15D51" w:rsidRDefault="00D15D51" w:rsidP="006B0DD8">
      <w:pPr>
        <w:tabs>
          <w:tab w:val="left" w:pos="0"/>
        </w:tabs>
        <w:spacing w:line="240" w:lineRule="auto"/>
        <w:ind w:right="-13"/>
        <w:rPr>
          <w:color w:val="000000"/>
        </w:rPr>
      </w:pPr>
      <w:r>
        <w:rPr>
          <w:color w:val="000000"/>
        </w:rPr>
        <w:t>о</w:t>
      </w:r>
      <w:r w:rsidRPr="000505B4">
        <w:rPr>
          <w:color w:val="000000"/>
        </w:rPr>
        <w:t>) другие необходимые сведения, связанные со спецификой оказываемых платных образовательных услуг.</w:t>
      </w:r>
    </w:p>
    <w:p w:rsidR="00D15D51" w:rsidRPr="000505B4" w:rsidRDefault="00D15D51" w:rsidP="006B0DD8">
      <w:pPr>
        <w:tabs>
          <w:tab w:val="left" w:pos="5295"/>
        </w:tabs>
        <w:spacing w:line="240" w:lineRule="auto"/>
        <w:ind w:right="-13"/>
        <w:rPr>
          <w:color w:val="000000"/>
        </w:rPr>
      </w:pPr>
      <w:r w:rsidRPr="000505B4">
        <w:rPr>
          <w:color w:val="000000"/>
        </w:rPr>
        <w:t>2.5. Договор не может содержать условия, которые ограничивают права лиц, имеющих права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снижающих уровень предоставления им гарантий, включены в договор, такие условия не подлежат применению.</w:t>
      </w:r>
    </w:p>
    <w:p w:rsidR="00D15D51" w:rsidRPr="000505B4" w:rsidRDefault="00D15D51" w:rsidP="006B0DD8">
      <w:pPr>
        <w:tabs>
          <w:tab w:val="left" w:pos="5295"/>
        </w:tabs>
        <w:spacing w:line="240" w:lineRule="auto"/>
        <w:ind w:right="-13"/>
        <w:rPr>
          <w:color w:val="000000"/>
        </w:rPr>
      </w:pPr>
      <w:r w:rsidRPr="000505B4">
        <w:rPr>
          <w:color w:val="000000"/>
        </w:rPr>
        <w:t>2.6. Сведения, указанные в договоре, должны соответствовать информации, размещенной на официальном сайте образовательной организации в информационно - телекоммуникационной сети «Интернет» на дату заключения договора.</w:t>
      </w:r>
    </w:p>
    <w:p w:rsidR="00D15D51" w:rsidRPr="000505B4" w:rsidRDefault="00D15D51" w:rsidP="006B0DD8">
      <w:pPr>
        <w:pStyle w:val="a6"/>
        <w:numPr>
          <w:ilvl w:val="0"/>
          <w:numId w:val="14"/>
        </w:numPr>
        <w:tabs>
          <w:tab w:val="left" w:pos="709"/>
        </w:tabs>
        <w:spacing w:line="240" w:lineRule="auto"/>
        <w:ind w:left="709" w:right="-13" w:firstLine="0"/>
        <w:jc w:val="center"/>
        <w:rPr>
          <w:b/>
          <w:bCs/>
          <w:color w:val="000000"/>
        </w:rPr>
      </w:pPr>
      <w:r w:rsidRPr="000505B4">
        <w:rPr>
          <w:b/>
          <w:bCs/>
          <w:color w:val="000000"/>
        </w:rPr>
        <w:t>Ответственность исполнителя и заказчика</w:t>
      </w:r>
    </w:p>
    <w:p w:rsidR="00D15D51" w:rsidRPr="000505B4" w:rsidRDefault="00D15D51" w:rsidP="00243304">
      <w:pPr>
        <w:pStyle w:val="a6"/>
        <w:tabs>
          <w:tab w:val="left" w:pos="1100"/>
        </w:tabs>
        <w:spacing w:line="240" w:lineRule="auto"/>
        <w:ind w:left="0" w:right="-13" w:firstLine="0"/>
        <w:rPr>
          <w:b/>
          <w:bCs/>
          <w:color w:val="000000"/>
        </w:rPr>
      </w:pPr>
      <w:r w:rsidRPr="000505B4">
        <w:rPr>
          <w:b/>
          <w:bCs/>
          <w:color w:val="000000"/>
        </w:rPr>
        <w:tab/>
      </w:r>
    </w:p>
    <w:p w:rsidR="00D15D51" w:rsidRPr="000505B4" w:rsidRDefault="00D15D51" w:rsidP="00587231">
      <w:pPr>
        <w:pStyle w:val="a6"/>
        <w:tabs>
          <w:tab w:val="left" w:pos="770"/>
        </w:tabs>
        <w:spacing w:line="240" w:lineRule="auto"/>
        <w:ind w:left="0" w:right="-13" w:firstLine="0"/>
        <w:rPr>
          <w:color w:val="000000"/>
        </w:rPr>
      </w:pPr>
      <w:r w:rsidRPr="000505B4">
        <w:rPr>
          <w:color w:val="000000"/>
        </w:rPr>
        <w:tab/>
        <w:t>3.1. Исполнитель оказывает платные услуги в порядке и в сроки, определенные договором.</w:t>
      </w:r>
    </w:p>
    <w:p w:rsidR="00D15D51" w:rsidRPr="000505B4" w:rsidRDefault="00D15D51" w:rsidP="006B0DD8">
      <w:pPr>
        <w:tabs>
          <w:tab w:val="left" w:pos="5295"/>
        </w:tabs>
        <w:spacing w:line="240" w:lineRule="auto"/>
        <w:ind w:right="-13"/>
        <w:rPr>
          <w:color w:val="000000"/>
        </w:rPr>
      </w:pPr>
      <w:r w:rsidRPr="000505B4">
        <w:rPr>
          <w:color w:val="000000"/>
        </w:rPr>
        <w:t xml:space="preserve">3.2. </w:t>
      </w:r>
      <w:proofErr w:type="gramStart"/>
      <w:r w:rsidRPr="000505B4">
        <w:rPr>
          <w:color w:val="000000"/>
        </w:rPr>
        <w:t>За неисполнение либо ненадлежащие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roofErr w:type="gramEnd"/>
    </w:p>
    <w:p w:rsidR="00D15D51" w:rsidRPr="000505B4" w:rsidRDefault="00D15D51" w:rsidP="000505B4">
      <w:pPr>
        <w:tabs>
          <w:tab w:val="left" w:pos="0"/>
        </w:tabs>
        <w:spacing w:line="240" w:lineRule="auto"/>
        <w:ind w:right="-13"/>
        <w:rPr>
          <w:color w:val="000000"/>
        </w:rPr>
      </w:pPr>
      <w:r w:rsidRPr="000505B4">
        <w:rPr>
          <w:color w:val="000000"/>
        </w:rPr>
        <w:t xml:space="preserve">3.3.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w:t>
      </w:r>
      <w:proofErr w:type="gramStart"/>
      <w:r w:rsidRPr="000505B4">
        <w:rPr>
          <w:color w:val="000000"/>
        </w:rPr>
        <w:t>по своему</w:t>
      </w:r>
      <w:proofErr w:type="gramEnd"/>
      <w:r w:rsidRPr="000505B4">
        <w:rPr>
          <w:color w:val="000000"/>
        </w:rPr>
        <w:t xml:space="preserve"> выборы потребовать:</w:t>
      </w:r>
    </w:p>
    <w:p w:rsidR="00D15D51" w:rsidRPr="000505B4" w:rsidRDefault="00D15D51" w:rsidP="000505B4">
      <w:pPr>
        <w:tabs>
          <w:tab w:val="left" w:pos="0"/>
        </w:tabs>
        <w:spacing w:line="240" w:lineRule="auto"/>
        <w:ind w:right="-13"/>
        <w:rPr>
          <w:color w:val="000000"/>
        </w:rPr>
      </w:pPr>
      <w:r w:rsidRPr="000505B4">
        <w:rPr>
          <w:color w:val="000000"/>
        </w:rPr>
        <w:t>а)  безвозмездного оказания образовательных услуг;</w:t>
      </w:r>
    </w:p>
    <w:p w:rsidR="00D15D51" w:rsidRPr="000505B4" w:rsidRDefault="00D15D51" w:rsidP="000505B4">
      <w:pPr>
        <w:tabs>
          <w:tab w:val="left" w:pos="0"/>
        </w:tabs>
        <w:spacing w:line="240" w:lineRule="auto"/>
        <w:ind w:right="-13"/>
        <w:rPr>
          <w:color w:val="000000"/>
        </w:rPr>
      </w:pPr>
      <w:r w:rsidRPr="000505B4">
        <w:rPr>
          <w:color w:val="000000"/>
        </w:rPr>
        <w:t>б) соразмерного уменьшения стоимости оказанных платных образовательных услуг;</w:t>
      </w:r>
    </w:p>
    <w:p w:rsidR="00D15D51" w:rsidRPr="000505B4" w:rsidRDefault="00D15D51" w:rsidP="000505B4">
      <w:pPr>
        <w:tabs>
          <w:tab w:val="left" w:pos="0"/>
        </w:tabs>
        <w:spacing w:line="240" w:lineRule="auto"/>
        <w:ind w:right="-13"/>
        <w:rPr>
          <w:color w:val="000000"/>
        </w:rPr>
      </w:pPr>
      <w:r w:rsidRPr="000505B4">
        <w:rPr>
          <w:color w:val="000000"/>
        </w:rPr>
        <w:t>в) возмещение понесенных им расходов по устранению недостатков оказанных платных образовательных услуг своими силами или третьим лицами.</w:t>
      </w:r>
    </w:p>
    <w:p w:rsidR="00D15D51" w:rsidRPr="000505B4" w:rsidRDefault="00D15D51" w:rsidP="006B0DD8">
      <w:pPr>
        <w:tabs>
          <w:tab w:val="left" w:pos="5295"/>
        </w:tabs>
        <w:spacing w:line="240" w:lineRule="auto"/>
        <w:ind w:right="-13"/>
        <w:rPr>
          <w:color w:val="000000"/>
        </w:rPr>
      </w:pPr>
      <w:r w:rsidRPr="000505B4">
        <w:rPr>
          <w:color w:val="000000"/>
        </w:rPr>
        <w:t>3.4.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15D51" w:rsidRPr="000505B4" w:rsidRDefault="00D15D51" w:rsidP="006B0DD8">
      <w:pPr>
        <w:tabs>
          <w:tab w:val="left" w:pos="5295"/>
        </w:tabs>
        <w:spacing w:line="240" w:lineRule="auto"/>
        <w:ind w:right="-13"/>
        <w:rPr>
          <w:color w:val="000000"/>
        </w:rPr>
      </w:pPr>
      <w:r w:rsidRPr="000505B4">
        <w:rPr>
          <w:color w:val="000000"/>
        </w:rPr>
        <w:lastRenderedPageBreak/>
        <w:t>3.5.Если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осуществляться в срок, заказчик вправе по своему выбору:</w:t>
      </w:r>
    </w:p>
    <w:p w:rsidR="00D15D51" w:rsidRPr="000505B4" w:rsidRDefault="00D15D51" w:rsidP="006B0DD8">
      <w:pPr>
        <w:tabs>
          <w:tab w:val="left" w:pos="5295"/>
        </w:tabs>
        <w:spacing w:line="240" w:lineRule="auto"/>
        <w:ind w:right="-13"/>
        <w:rPr>
          <w:color w:val="000000"/>
        </w:rPr>
      </w:pPr>
      <w:r w:rsidRPr="000505B4">
        <w:rPr>
          <w:color w:val="000000"/>
        </w:rPr>
        <w:t>а) назначить исполнителю новый срок, в течени</w:t>
      </w:r>
      <w:proofErr w:type="gramStart"/>
      <w:r w:rsidRPr="000505B4">
        <w:rPr>
          <w:color w:val="000000"/>
        </w:rPr>
        <w:t>и</w:t>
      </w:r>
      <w:proofErr w:type="gramEnd"/>
      <w:r w:rsidRPr="000505B4">
        <w:rPr>
          <w:color w:val="000000"/>
        </w:rPr>
        <w:t xml:space="preserve"> которого исполнитель должен приступить к оказанию  платных образовательных услуг и (или)закончить оказание платных образовательных услуг;</w:t>
      </w:r>
    </w:p>
    <w:p w:rsidR="00D15D51" w:rsidRPr="000505B4" w:rsidRDefault="00D15D51" w:rsidP="006B0DD8">
      <w:pPr>
        <w:tabs>
          <w:tab w:val="left" w:pos="5295"/>
        </w:tabs>
        <w:spacing w:line="240" w:lineRule="auto"/>
        <w:ind w:right="-13"/>
        <w:rPr>
          <w:color w:val="000000"/>
        </w:rPr>
      </w:pPr>
      <w:r w:rsidRPr="000505B4">
        <w:rPr>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15D51" w:rsidRPr="000505B4" w:rsidRDefault="00D15D51" w:rsidP="006B0DD8">
      <w:pPr>
        <w:tabs>
          <w:tab w:val="left" w:pos="5295"/>
        </w:tabs>
        <w:spacing w:line="240" w:lineRule="auto"/>
        <w:ind w:right="-13"/>
        <w:rPr>
          <w:color w:val="000000"/>
        </w:rPr>
      </w:pPr>
      <w:r w:rsidRPr="000505B4">
        <w:rPr>
          <w:color w:val="000000"/>
        </w:rPr>
        <w:t xml:space="preserve"> в) потребовать уменьшения стоимости платных образовательных услуг;</w:t>
      </w:r>
    </w:p>
    <w:p w:rsidR="00D15D51" w:rsidRPr="000505B4" w:rsidRDefault="00D15D51" w:rsidP="006B0DD8">
      <w:pPr>
        <w:tabs>
          <w:tab w:val="left" w:pos="5295"/>
        </w:tabs>
        <w:spacing w:line="240" w:lineRule="auto"/>
        <w:ind w:right="-13"/>
        <w:rPr>
          <w:color w:val="000000"/>
        </w:rPr>
      </w:pPr>
      <w:r>
        <w:rPr>
          <w:color w:val="000000"/>
        </w:rPr>
        <w:t>г) расторгнуть договор.</w:t>
      </w:r>
    </w:p>
    <w:p w:rsidR="00D15D51" w:rsidRPr="000505B4" w:rsidRDefault="00D15D51" w:rsidP="006B0DD8">
      <w:pPr>
        <w:tabs>
          <w:tab w:val="left" w:pos="5295"/>
        </w:tabs>
        <w:spacing w:line="240" w:lineRule="auto"/>
        <w:ind w:right="-13"/>
        <w:rPr>
          <w:color w:val="000000"/>
        </w:rPr>
      </w:pPr>
      <w:r w:rsidRPr="000505B4">
        <w:rPr>
          <w:color w:val="000000"/>
        </w:rPr>
        <w:t>3.6.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 же в связи с недостатками платных образовательных услуг.</w:t>
      </w:r>
    </w:p>
    <w:p w:rsidR="00D15D51" w:rsidRPr="000505B4" w:rsidRDefault="00D15D51" w:rsidP="006B0DD8">
      <w:pPr>
        <w:tabs>
          <w:tab w:val="left" w:pos="5295"/>
        </w:tabs>
        <w:spacing w:line="240" w:lineRule="auto"/>
        <w:ind w:right="-13"/>
        <w:rPr>
          <w:color w:val="000000"/>
        </w:rPr>
      </w:pPr>
      <w:r w:rsidRPr="000505B4">
        <w:rPr>
          <w:color w:val="000000"/>
        </w:rPr>
        <w:t xml:space="preserve">3.7. По инициативе исполнителя </w:t>
      </w:r>
      <w:proofErr w:type="gramStart"/>
      <w:r w:rsidRPr="000505B4">
        <w:rPr>
          <w:color w:val="000000"/>
        </w:rPr>
        <w:t>договор</w:t>
      </w:r>
      <w:proofErr w:type="gramEnd"/>
      <w:r w:rsidRPr="000505B4">
        <w:rPr>
          <w:color w:val="000000"/>
        </w:rPr>
        <w:t xml:space="preserve"> может быть расторгнут в одностороннем порядке в случае если:</w:t>
      </w:r>
    </w:p>
    <w:p w:rsidR="00D15D51" w:rsidRPr="000505B4" w:rsidRDefault="00D15D51" w:rsidP="006B0DD8">
      <w:pPr>
        <w:tabs>
          <w:tab w:val="left" w:pos="5295"/>
        </w:tabs>
        <w:spacing w:line="240" w:lineRule="auto"/>
        <w:ind w:right="-13"/>
        <w:rPr>
          <w:color w:val="000000"/>
        </w:rPr>
      </w:pPr>
      <w:r w:rsidRPr="000505B4">
        <w:rPr>
          <w:color w:val="000000"/>
        </w:rPr>
        <w:t xml:space="preserve">а) применение к </w:t>
      </w:r>
      <w:proofErr w:type="gramStart"/>
      <w:r w:rsidRPr="000505B4">
        <w:rPr>
          <w:color w:val="000000"/>
        </w:rPr>
        <w:t>обучающемуся</w:t>
      </w:r>
      <w:proofErr w:type="gramEnd"/>
      <w:r w:rsidRPr="000505B4">
        <w:rPr>
          <w:color w:val="000000"/>
        </w:rPr>
        <w:t>, достигнувшему возраста 15 лет, отчисления как меры дисциплинарного взыскания;</w:t>
      </w:r>
    </w:p>
    <w:p w:rsidR="00D15D51" w:rsidRPr="000505B4" w:rsidRDefault="00D15D51" w:rsidP="006B0DD8">
      <w:pPr>
        <w:tabs>
          <w:tab w:val="left" w:pos="5295"/>
        </w:tabs>
        <w:spacing w:line="240" w:lineRule="auto"/>
        <w:ind w:right="-13"/>
        <w:rPr>
          <w:color w:val="000000"/>
        </w:rPr>
      </w:pPr>
      <w:r w:rsidRPr="000505B4">
        <w:rPr>
          <w:color w:val="000000"/>
        </w:rPr>
        <w:t xml:space="preserve">б) невыполнение </w:t>
      </w:r>
      <w:proofErr w:type="gramStart"/>
      <w:r w:rsidRPr="000505B4">
        <w:rPr>
          <w:color w:val="000000"/>
        </w:rPr>
        <w:t>обучающимся</w:t>
      </w:r>
      <w:proofErr w:type="gramEnd"/>
      <w:r w:rsidRPr="000505B4">
        <w:rPr>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15D51" w:rsidRPr="000505B4" w:rsidRDefault="00D15D51" w:rsidP="006B0DD8">
      <w:pPr>
        <w:tabs>
          <w:tab w:val="left" w:pos="5295"/>
        </w:tabs>
        <w:spacing w:line="240" w:lineRule="auto"/>
        <w:ind w:right="-13"/>
        <w:rPr>
          <w:color w:val="000000"/>
        </w:rPr>
      </w:pPr>
      <w:r w:rsidRPr="000505B4">
        <w:rPr>
          <w:color w:val="000000"/>
        </w:rPr>
        <w:t>в)</w:t>
      </w:r>
      <w:r>
        <w:rPr>
          <w:color w:val="000000"/>
        </w:rPr>
        <w:t xml:space="preserve"> </w:t>
      </w:r>
      <w:r w:rsidRPr="000505B4">
        <w:rPr>
          <w:color w:val="000000"/>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15D51" w:rsidRPr="000505B4" w:rsidRDefault="00D15D51" w:rsidP="006B0DD8">
      <w:pPr>
        <w:tabs>
          <w:tab w:val="left" w:pos="5295"/>
        </w:tabs>
        <w:spacing w:line="240" w:lineRule="auto"/>
        <w:ind w:right="-13"/>
        <w:rPr>
          <w:color w:val="000000"/>
        </w:rPr>
      </w:pPr>
      <w:r w:rsidRPr="000505B4">
        <w:rPr>
          <w:color w:val="000000"/>
        </w:rPr>
        <w:t>г) просрочка оплаты стоимости платных образовательных услуг;</w:t>
      </w:r>
    </w:p>
    <w:p w:rsidR="00D15D51" w:rsidRPr="000505B4" w:rsidRDefault="00D15D51" w:rsidP="006B0DD8">
      <w:pPr>
        <w:tabs>
          <w:tab w:val="left" w:pos="5295"/>
        </w:tabs>
        <w:spacing w:line="240" w:lineRule="auto"/>
        <w:ind w:right="-13"/>
        <w:rPr>
          <w:color w:val="000000"/>
        </w:rPr>
      </w:pPr>
      <w:proofErr w:type="spellStart"/>
      <w:r w:rsidRPr="000505B4">
        <w:rPr>
          <w:color w:val="000000"/>
        </w:rPr>
        <w:t>д</w:t>
      </w:r>
      <w:proofErr w:type="spellEnd"/>
      <w:r w:rsidRPr="000505B4">
        <w:rPr>
          <w:color w:val="000000"/>
        </w:rPr>
        <w:t>)</w:t>
      </w:r>
      <w:r>
        <w:rPr>
          <w:color w:val="000000"/>
        </w:rPr>
        <w:t xml:space="preserve"> </w:t>
      </w:r>
      <w:r w:rsidRPr="000505B4">
        <w:rPr>
          <w:color w:val="000000"/>
        </w:rPr>
        <w:t>невозможность надлежащего исполнения обязательств по оказанию платных образовательных услуг вследствие действи</w:t>
      </w:r>
      <w:r>
        <w:rPr>
          <w:color w:val="000000"/>
        </w:rPr>
        <w:t>й</w:t>
      </w:r>
      <w:r w:rsidRPr="000505B4">
        <w:rPr>
          <w:color w:val="000000"/>
        </w:rPr>
        <w:t xml:space="preserve"> (бездействия) обучающегося.</w:t>
      </w:r>
    </w:p>
    <w:p w:rsidR="00D15D51" w:rsidRPr="000505B4" w:rsidRDefault="00D15D51" w:rsidP="006B0DD8">
      <w:pPr>
        <w:tabs>
          <w:tab w:val="left" w:pos="5295"/>
        </w:tabs>
        <w:spacing w:line="240" w:lineRule="auto"/>
        <w:ind w:right="-13"/>
        <w:rPr>
          <w:color w:val="000000"/>
        </w:rPr>
      </w:pPr>
    </w:p>
    <w:p w:rsidR="00D15D51" w:rsidRPr="000505B4" w:rsidRDefault="00D15D51" w:rsidP="006B0DD8">
      <w:pPr>
        <w:pStyle w:val="a6"/>
        <w:numPr>
          <w:ilvl w:val="0"/>
          <w:numId w:val="14"/>
        </w:numPr>
        <w:tabs>
          <w:tab w:val="left" w:pos="709"/>
        </w:tabs>
        <w:spacing w:line="240" w:lineRule="auto"/>
        <w:ind w:left="709" w:right="-13" w:firstLine="0"/>
        <w:jc w:val="center"/>
        <w:rPr>
          <w:b/>
          <w:bCs/>
          <w:color w:val="000000"/>
        </w:rPr>
      </w:pPr>
      <w:r w:rsidRPr="000505B4">
        <w:rPr>
          <w:b/>
          <w:bCs/>
          <w:color w:val="000000"/>
        </w:rPr>
        <w:t>Порядок получения и расходования денежных средств</w:t>
      </w:r>
    </w:p>
    <w:p w:rsidR="00D15D51" w:rsidRPr="000505B4" w:rsidRDefault="00D15D51" w:rsidP="006B0DD8">
      <w:pPr>
        <w:pStyle w:val="a6"/>
        <w:tabs>
          <w:tab w:val="left" w:pos="5295"/>
        </w:tabs>
        <w:spacing w:line="240" w:lineRule="auto"/>
        <w:ind w:left="0" w:right="-13"/>
        <w:rPr>
          <w:color w:val="000000"/>
        </w:rPr>
      </w:pPr>
    </w:p>
    <w:p w:rsidR="00D15D51" w:rsidRPr="000505B4" w:rsidRDefault="00D15D51" w:rsidP="006B0DD8">
      <w:pPr>
        <w:tabs>
          <w:tab w:val="left" w:pos="5295"/>
        </w:tabs>
        <w:spacing w:line="240" w:lineRule="auto"/>
        <w:ind w:right="-13"/>
        <w:rPr>
          <w:color w:val="000000"/>
        </w:rPr>
      </w:pPr>
      <w:r w:rsidRPr="000505B4">
        <w:rPr>
          <w:color w:val="000000"/>
        </w:rPr>
        <w:t>4.1. Платные образовательные услуги осуществляются за счет внебюджетных средств: средств родителей (законных представителей), благотворительных пожертвований, сторонних организаций.</w:t>
      </w:r>
    </w:p>
    <w:p w:rsidR="00D15D51" w:rsidRPr="000505B4" w:rsidRDefault="00D15D51" w:rsidP="006B0DD8">
      <w:pPr>
        <w:tabs>
          <w:tab w:val="left" w:pos="5295"/>
        </w:tabs>
        <w:spacing w:line="240" w:lineRule="auto"/>
        <w:ind w:right="-13"/>
        <w:rPr>
          <w:color w:val="000000"/>
        </w:rPr>
      </w:pPr>
      <w:r w:rsidRPr="000505B4">
        <w:rPr>
          <w:color w:val="000000"/>
        </w:rPr>
        <w:t>4.2. Заказчик обязан оплатить оказываемые платные образовательные услуги в порядке и в сроки, указанные в договоре. Стоимость оказываемых  платных образовательных услуг в договоре определяется</w:t>
      </w:r>
      <w:r w:rsidR="00D3596F">
        <w:rPr>
          <w:color w:val="000000"/>
        </w:rPr>
        <w:t xml:space="preserve"> исходя из расчета финансово-экономических затрат на платную услугу</w:t>
      </w:r>
      <w:r w:rsidRPr="000505B4">
        <w:rPr>
          <w:color w:val="000000"/>
        </w:rPr>
        <w:t>.</w:t>
      </w:r>
    </w:p>
    <w:p w:rsidR="00D15D51" w:rsidRPr="000505B4" w:rsidRDefault="00D15D51" w:rsidP="006B0DD8">
      <w:pPr>
        <w:tabs>
          <w:tab w:val="left" w:pos="5295"/>
        </w:tabs>
        <w:spacing w:line="240" w:lineRule="auto"/>
        <w:ind w:right="-13"/>
        <w:rPr>
          <w:color w:val="000000"/>
        </w:rPr>
      </w:pPr>
      <w:r w:rsidRPr="000505B4">
        <w:rPr>
          <w:color w:val="000000"/>
        </w:rPr>
        <w:t>4.3. По соглашению заказчика и исполнителя оплата платных услуг может осуществляться за счет благотворительных пожертвований или иных целевых поступлений.</w:t>
      </w:r>
    </w:p>
    <w:p w:rsidR="00D15D51" w:rsidRPr="000505B4" w:rsidRDefault="00D15D51" w:rsidP="006B0DD8">
      <w:pPr>
        <w:tabs>
          <w:tab w:val="left" w:pos="5295"/>
        </w:tabs>
        <w:spacing w:line="240" w:lineRule="auto"/>
        <w:ind w:right="-13"/>
        <w:rPr>
          <w:color w:val="000000"/>
        </w:rPr>
      </w:pPr>
      <w:r w:rsidRPr="000505B4">
        <w:rPr>
          <w:color w:val="000000"/>
        </w:rPr>
        <w:t>4.4. Оплата платных образовательных услуг производится безналичным путем (на расчетный счет исполнителя).</w:t>
      </w:r>
    </w:p>
    <w:p w:rsidR="00D15D51" w:rsidRPr="000505B4" w:rsidRDefault="00D15D51" w:rsidP="006B0DD8">
      <w:pPr>
        <w:tabs>
          <w:tab w:val="left" w:pos="5295"/>
        </w:tabs>
        <w:spacing w:line="240" w:lineRule="auto"/>
        <w:ind w:right="-13"/>
        <w:rPr>
          <w:color w:val="000000"/>
        </w:rPr>
      </w:pPr>
      <w:r w:rsidRPr="000505B4">
        <w:rPr>
          <w:color w:val="000000"/>
        </w:rPr>
        <w:t>4.5. Передача наличных денег в иных случаях лицам, непосредственно оказывающим платные образовательные услуги, или другим лицам запрещается.</w:t>
      </w:r>
    </w:p>
    <w:p w:rsidR="00D15D51" w:rsidRPr="000505B4" w:rsidRDefault="00D15D51" w:rsidP="006B0DD8">
      <w:pPr>
        <w:tabs>
          <w:tab w:val="left" w:pos="5295"/>
        </w:tabs>
        <w:spacing w:line="240" w:lineRule="auto"/>
        <w:ind w:right="-13"/>
        <w:rPr>
          <w:color w:val="000000"/>
        </w:rPr>
      </w:pPr>
      <w:r w:rsidRPr="000505B4">
        <w:rPr>
          <w:color w:val="000000"/>
        </w:rPr>
        <w:lastRenderedPageBreak/>
        <w:t>4.6. Исполнитель по своему усмотрению расходует средства, полученные от оказания платных образовательных услуг (в соответствии с</w:t>
      </w:r>
      <w:r w:rsidR="00CF1D77">
        <w:rPr>
          <w:color w:val="000000"/>
        </w:rPr>
        <w:t xml:space="preserve"> ПФХД</w:t>
      </w:r>
      <w:r w:rsidRPr="000505B4">
        <w:rPr>
          <w:color w:val="000000"/>
        </w:rPr>
        <w:t>).</w:t>
      </w:r>
    </w:p>
    <w:p w:rsidR="00D15D51" w:rsidRPr="000505B4" w:rsidRDefault="00D15D51" w:rsidP="006B0DD8">
      <w:pPr>
        <w:tabs>
          <w:tab w:val="left" w:pos="5295"/>
        </w:tabs>
        <w:spacing w:line="240" w:lineRule="auto"/>
        <w:ind w:right="-13"/>
        <w:rPr>
          <w:color w:val="000000"/>
        </w:rPr>
      </w:pPr>
      <w:r w:rsidRPr="000505B4">
        <w:rPr>
          <w:color w:val="000000"/>
        </w:rPr>
        <w:t>Полученный доход расходуется на следующие цели:</w:t>
      </w:r>
    </w:p>
    <w:p w:rsidR="00D15D51" w:rsidRPr="000505B4" w:rsidRDefault="00D15D51" w:rsidP="006B0DD8">
      <w:pPr>
        <w:pStyle w:val="a6"/>
        <w:numPr>
          <w:ilvl w:val="0"/>
          <w:numId w:val="27"/>
        </w:numPr>
        <w:tabs>
          <w:tab w:val="left" w:pos="709"/>
        </w:tabs>
        <w:spacing w:line="240" w:lineRule="auto"/>
        <w:ind w:left="709" w:right="-13" w:firstLine="0"/>
        <w:rPr>
          <w:color w:val="000000"/>
        </w:rPr>
      </w:pPr>
      <w:r w:rsidRPr="000505B4">
        <w:rPr>
          <w:color w:val="000000"/>
        </w:rPr>
        <w:t>развитие и совершенствование образовательного процесса;</w:t>
      </w:r>
    </w:p>
    <w:p w:rsidR="00D15D51" w:rsidRPr="000505B4" w:rsidRDefault="00D15D51" w:rsidP="006B0DD8">
      <w:pPr>
        <w:pStyle w:val="a6"/>
        <w:numPr>
          <w:ilvl w:val="0"/>
          <w:numId w:val="27"/>
        </w:numPr>
        <w:tabs>
          <w:tab w:val="left" w:pos="709"/>
        </w:tabs>
        <w:spacing w:line="240" w:lineRule="auto"/>
        <w:ind w:left="709" w:right="-13" w:firstLine="0"/>
        <w:rPr>
          <w:color w:val="000000"/>
        </w:rPr>
      </w:pPr>
      <w:r w:rsidRPr="000505B4">
        <w:rPr>
          <w:color w:val="000000"/>
        </w:rPr>
        <w:t>развитие материальной базы;</w:t>
      </w:r>
    </w:p>
    <w:p w:rsidR="00D15D51" w:rsidRDefault="00CF1D77" w:rsidP="006B0DD8">
      <w:pPr>
        <w:pStyle w:val="a6"/>
        <w:numPr>
          <w:ilvl w:val="0"/>
          <w:numId w:val="27"/>
        </w:numPr>
        <w:tabs>
          <w:tab w:val="left" w:pos="709"/>
        </w:tabs>
        <w:spacing w:line="240" w:lineRule="auto"/>
        <w:ind w:left="709" w:right="-13" w:firstLine="0"/>
        <w:rPr>
          <w:color w:val="000000"/>
        </w:rPr>
      </w:pPr>
      <w:r>
        <w:rPr>
          <w:color w:val="000000"/>
        </w:rPr>
        <w:t xml:space="preserve">вознаграждение работников </w:t>
      </w:r>
      <w:r w:rsidR="00D15D51" w:rsidRPr="000505B4">
        <w:rPr>
          <w:color w:val="000000"/>
        </w:rPr>
        <w:t>(в т.ч. руководителю, заместителю руководителя  школы);</w:t>
      </w:r>
    </w:p>
    <w:p w:rsidR="00C90D3C" w:rsidRPr="000505B4" w:rsidRDefault="00C90D3C" w:rsidP="006B0DD8">
      <w:pPr>
        <w:pStyle w:val="a6"/>
        <w:numPr>
          <w:ilvl w:val="0"/>
          <w:numId w:val="27"/>
        </w:numPr>
        <w:tabs>
          <w:tab w:val="left" w:pos="709"/>
        </w:tabs>
        <w:spacing w:line="240" w:lineRule="auto"/>
        <w:ind w:left="709" w:right="-13" w:firstLine="0"/>
        <w:rPr>
          <w:color w:val="000000"/>
        </w:rPr>
      </w:pPr>
      <w:r>
        <w:rPr>
          <w:color w:val="000000"/>
        </w:rPr>
        <w:t>на курсовую переподготовку педагогов;</w:t>
      </w:r>
    </w:p>
    <w:p w:rsidR="00D15D51" w:rsidRPr="000505B4" w:rsidRDefault="00D15D51" w:rsidP="006B0DD8">
      <w:pPr>
        <w:pStyle w:val="a6"/>
        <w:numPr>
          <w:ilvl w:val="0"/>
          <w:numId w:val="27"/>
        </w:numPr>
        <w:tabs>
          <w:tab w:val="left" w:pos="709"/>
        </w:tabs>
        <w:spacing w:line="240" w:lineRule="auto"/>
        <w:ind w:left="709" w:right="-13" w:firstLine="0"/>
        <w:rPr>
          <w:color w:val="000000"/>
        </w:rPr>
      </w:pPr>
      <w:r w:rsidRPr="000505B4">
        <w:rPr>
          <w:color w:val="000000"/>
        </w:rPr>
        <w:t>другие цели.</w:t>
      </w:r>
    </w:p>
    <w:p w:rsidR="00D15D51" w:rsidRPr="000505B4" w:rsidRDefault="00D15D51" w:rsidP="006B0DD8">
      <w:pPr>
        <w:tabs>
          <w:tab w:val="left" w:pos="5295"/>
        </w:tabs>
        <w:spacing w:line="240" w:lineRule="auto"/>
        <w:ind w:right="-13"/>
        <w:rPr>
          <w:color w:val="000000"/>
        </w:rPr>
      </w:pPr>
      <w:r w:rsidRPr="000505B4">
        <w:rPr>
          <w:color w:val="000000"/>
        </w:rPr>
        <w:t xml:space="preserve">4.7. </w:t>
      </w:r>
      <w:r w:rsidR="00CF1D77">
        <w:rPr>
          <w:color w:val="000000"/>
        </w:rPr>
        <w:t xml:space="preserve">Бухгалтерский учет осуществляют исполнители бухгалтерских операций в соответствии с договором возмездного оказания услуг, </w:t>
      </w:r>
      <w:r w:rsidRPr="000505B4">
        <w:rPr>
          <w:color w:val="000000"/>
        </w:rPr>
        <w:t xml:space="preserve"> вед</w:t>
      </w:r>
      <w:r w:rsidR="00CF1D77">
        <w:rPr>
          <w:color w:val="000000"/>
        </w:rPr>
        <w:t>ут</w:t>
      </w:r>
      <w:r w:rsidRPr="000505B4">
        <w:rPr>
          <w:color w:val="000000"/>
        </w:rPr>
        <w:t xml:space="preserve"> учет поступления и использования средств от платных образовательных услуг в соответствии с действующим законодательством. Учет ведется отдельно для каждого вида платной услуги.</w:t>
      </w:r>
    </w:p>
    <w:p w:rsidR="00D15D51" w:rsidRPr="000505B4" w:rsidRDefault="00D15D51" w:rsidP="006B0DD8">
      <w:pPr>
        <w:tabs>
          <w:tab w:val="left" w:pos="5295"/>
        </w:tabs>
        <w:spacing w:line="240" w:lineRule="auto"/>
        <w:ind w:right="-13"/>
        <w:rPr>
          <w:color w:val="000000"/>
        </w:rPr>
      </w:pPr>
    </w:p>
    <w:p w:rsidR="00D15D51" w:rsidRPr="000505B4" w:rsidRDefault="00D15D51" w:rsidP="006B0DD8">
      <w:pPr>
        <w:pStyle w:val="a6"/>
        <w:numPr>
          <w:ilvl w:val="0"/>
          <w:numId w:val="14"/>
        </w:numPr>
        <w:tabs>
          <w:tab w:val="left" w:pos="709"/>
        </w:tabs>
        <w:spacing w:line="240" w:lineRule="auto"/>
        <w:ind w:left="0" w:right="-13" w:firstLine="709"/>
        <w:jc w:val="center"/>
        <w:rPr>
          <w:b/>
          <w:bCs/>
          <w:color w:val="000000"/>
        </w:rPr>
      </w:pPr>
      <w:r w:rsidRPr="000505B4">
        <w:rPr>
          <w:b/>
          <w:bCs/>
          <w:color w:val="000000"/>
        </w:rPr>
        <w:t>Кадровое обеспечение оказания платных образовательных услуг</w:t>
      </w:r>
    </w:p>
    <w:p w:rsidR="00D15D51" w:rsidRPr="000505B4" w:rsidRDefault="00D15D51" w:rsidP="006B0DD8">
      <w:pPr>
        <w:pStyle w:val="a6"/>
        <w:tabs>
          <w:tab w:val="left" w:pos="5295"/>
        </w:tabs>
        <w:spacing w:line="240" w:lineRule="auto"/>
        <w:ind w:left="0" w:right="-13"/>
        <w:rPr>
          <w:color w:val="000000"/>
        </w:rPr>
      </w:pPr>
    </w:p>
    <w:p w:rsidR="00D15D51" w:rsidRPr="000505B4" w:rsidRDefault="00D15D51" w:rsidP="006B0DD8">
      <w:pPr>
        <w:tabs>
          <w:tab w:val="left" w:pos="5295"/>
        </w:tabs>
        <w:spacing w:line="240" w:lineRule="auto"/>
        <w:ind w:right="-13"/>
        <w:rPr>
          <w:color w:val="000000"/>
        </w:rPr>
      </w:pPr>
      <w:r w:rsidRPr="000505B4">
        <w:rPr>
          <w:color w:val="000000"/>
        </w:rPr>
        <w:t>5.1. Для выполнения работ по оказанию платных образовательных услуг привлекаются:</w:t>
      </w:r>
    </w:p>
    <w:p w:rsidR="00D15D51" w:rsidRPr="000505B4" w:rsidRDefault="00D15D51" w:rsidP="006B0DD8">
      <w:pPr>
        <w:pStyle w:val="a6"/>
        <w:numPr>
          <w:ilvl w:val="0"/>
          <w:numId w:val="29"/>
        </w:numPr>
        <w:tabs>
          <w:tab w:val="left" w:pos="709"/>
        </w:tabs>
        <w:spacing w:line="240" w:lineRule="auto"/>
        <w:ind w:left="709" w:right="-13" w:firstLine="0"/>
        <w:rPr>
          <w:color w:val="000000"/>
        </w:rPr>
      </w:pPr>
      <w:r w:rsidRPr="000505B4">
        <w:rPr>
          <w:color w:val="000000"/>
        </w:rPr>
        <w:t>основные работники школы;</w:t>
      </w:r>
    </w:p>
    <w:p w:rsidR="00D15D51" w:rsidRPr="000505B4" w:rsidRDefault="00D15D51" w:rsidP="006B0DD8">
      <w:pPr>
        <w:pStyle w:val="a6"/>
        <w:numPr>
          <w:ilvl w:val="0"/>
          <w:numId w:val="29"/>
        </w:numPr>
        <w:tabs>
          <w:tab w:val="left" w:pos="709"/>
        </w:tabs>
        <w:spacing w:line="240" w:lineRule="auto"/>
        <w:ind w:left="709" w:right="-13" w:firstLine="0"/>
        <w:rPr>
          <w:color w:val="000000"/>
        </w:rPr>
      </w:pPr>
      <w:r w:rsidRPr="000505B4">
        <w:rPr>
          <w:color w:val="000000"/>
        </w:rPr>
        <w:t>сторонние специалисты.</w:t>
      </w:r>
    </w:p>
    <w:p w:rsidR="00D15D51" w:rsidRPr="000505B4" w:rsidRDefault="00D15D51" w:rsidP="006B0DD8">
      <w:pPr>
        <w:tabs>
          <w:tab w:val="left" w:pos="709"/>
        </w:tabs>
        <w:spacing w:line="240" w:lineRule="auto"/>
        <w:ind w:left="709" w:right="-13" w:firstLine="0"/>
        <w:rPr>
          <w:color w:val="000000"/>
        </w:rPr>
      </w:pPr>
      <w:r w:rsidRPr="000505B4">
        <w:rPr>
          <w:color w:val="000000"/>
        </w:rPr>
        <w:t xml:space="preserve">5.2. </w:t>
      </w:r>
      <w:r w:rsidR="00CF1D77">
        <w:rPr>
          <w:color w:val="000000"/>
        </w:rPr>
        <w:t>Вознаграждение</w:t>
      </w:r>
      <w:r w:rsidRPr="000505B4">
        <w:rPr>
          <w:color w:val="000000"/>
        </w:rPr>
        <w:t xml:space="preserve"> работников школы, специалистов со стороны осуществляется в соответствии с заключенным договором и согласно утвержденной </w:t>
      </w:r>
      <w:r w:rsidR="00CF1D77">
        <w:rPr>
          <w:color w:val="000000"/>
        </w:rPr>
        <w:t>калькуляции по данной услуге</w:t>
      </w:r>
      <w:r w:rsidRPr="000505B4">
        <w:rPr>
          <w:color w:val="000000"/>
        </w:rPr>
        <w:t>.</w:t>
      </w:r>
    </w:p>
    <w:p w:rsidR="00D15D51" w:rsidRPr="000505B4" w:rsidRDefault="00D15D51" w:rsidP="006B0DD8">
      <w:pPr>
        <w:tabs>
          <w:tab w:val="left" w:pos="5295"/>
        </w:tabs>
        <w:spacing w:line="240" w:lineRule="auto"/>
        <w:ind w:right="-13"/>
        <w:rPr>
          <w:color w:val="000000"/>
        </w:rPr>
      </w:pPr>
      <w:r w:rsidRPr="000505B4">
        <w:rPr>
          <w:color w:val="000000"/>
        </w:rPr>
        <w:t xml:space="preserve">5.3. </w:t>
      </w:r>
      <w:r w:rsidR="00CF1D77">
        <w:rPr>
          <w:color w:val="000000"/>
        </w:rPr>
        <w:t>В</w:t>
      </w:r>
      <w:r w:rsidRPr="000505B4">
        <w:rPr>
          <w:color w:val="000000"/>
        </w:rPr>
        <w:t xml:space="preserve">ремя </w:t>
      </w:r>
      <w:r w:rsidR="00CF1D77">
        <w:rPr>
          <w:color w:val="000000"/>
        </w:rPr>
        <w:t xml:space="preserve">работы </w:t>
      </w:r>
      <w:r w:rsidRPr="000505B4">
        <w:rPr>
          <w:color w:val="000000"/>
        </w:rPr>
        <w:t xml:space="preserve">привлекаемых работников к оказанию платных образовательных услуг устанавливается в соответствии с </w:t>
      </w:r>
      <w:r w:rsidR="00CF1D77">
        <w:rPr>
          <w:color w:val="000000"/>
        </w:rPr>
        <w:t>договором возмездного оказания платной услуги, расписанием и т.д</w:t>
      </w:r>
      <w:r w:rsidRPr="000505B4">
        <w:rPr>
          <w:color w:val="000000"/>
        </w:rPr>
        <w:t>.</w:t>
      </w:r>
    </w:p>
    <w:p w:rsidR="00D15D51" w:rsidRPr="000505B4" w:rsidRDefault="00D15D51" w:rsidP="006B0DD8">
      <w:pPr>
        <w:tabs>
          <w:tab w:val="left" w:pos="5295"/>
        </w:tabs>
        <w:spacing w:line="240" w:lineRule="auto"/>
        <w:ind w:right="-13"/>
        <w:rPr>
          <w:color w:val="000000"/>
        </w:rPr>
      </w:pPr>
      <w:r w:rsidRPr="000505B4">
        <w:rPr>
          <w:color w:val="000000"/>
        </w:rPr>
        <w:t>5.4. Отношения школы и специалистов, привлекающихся к оказанию платных услуг, строятся в соответствии с договором на оказание услуг.</w:t>
      </w:r>
    </w:p>
    <w:sectPr w:rsidR="00D15D51" w:rsidRPr="000505B4" w:rsidSect="006B0DD8">
      <w:pgSz w:w="11906" w:h="16838"/>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3289A8"/>
    <w:lvl w:ilvl="0">
      <w:numFmt w:val="bullet"/>
      <w:lvlText w:val="*"/>
      <w:lvlJc w:val="left"/>
    </w:lvl>
  </w:abstractNum>
  <w:abstractNum w:abstractNumId="1">
    <w:nsid w:val="01A41254"/>
    <w:multiLevelType w:val="hybridMultilevel"/>
    <w:tmpl w:val="C5ECABBA"/>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42B27E8"/>
    <w:multiLevelType w:val="multilevel"/>
    <w:tmpl w:val="05443F0C"/>
    <w:lvl w:ilvl="0">
      <w:start w:val="1"/>
      <w:numFmt w:val="upperRoman"/>
      <w:lvlText w:val="%1."/>
      <w:lvlJc w:val="right"/>
      <w:pPr>
        <w:ind w:left="1429" w:hanging="360"/>
      </w:pPr>
    </w:lvl>
    <w:lvl w:ilvl="1">
      <w:start w:val="1"/>
      <w:numFmt w:val="decimal"/>
      <w:isLgl/>
      <w:lvlText w:val="%1.%2"/>
      <w:lvlJc w:val="left"/>
      <w:pPr>
        <w:ind w:left="2194" w:hanging="1125"/>
      </w:pPr>
      <w:rPr>
        <w:rFonts w:hint="default"/>
      </w:rPr>
    </w:lvl>
    <w:lvl w:ilvl="2">
      <w:start w:val="1"/>
      <w:numFmt w:val="decimal"/>
      <w:isLgl/>
      <w:lvlText w:val="%1.%2.%3"/>
      <w:lvlJc w:val="left"/>
      <w:pPr>
        <w:ind w:left="2194" w:hanging="1125"/>
      </w:pPr>
      <w:rPr>
        <w:rFonts w:hint="default"/>
      </w:rPr>
    </w:lvl>
    <w:lvl w:ilvl="3">
      <w:start w:val="1"/>
      <w:numFmt w:val="decimal"/>
      <w:isLgl/>
      <w:lvlText w:val="%1.%2.%3.%4"/>
      <w:lvlJc w:val="left"/>
      <w:pPr>
        <w:ind w:left="2194" w:hanging="1125"/>
      </w:pPr>
      <w:rPr>
        <w:rFonts w:hint="default"/>
      </w:rPr>
    </w:lvl>
    <w:lvl w:ilvl="4">
      <w:start w:val="1"/>
      <w:numFmt w:val="decimal"/>
      <w:isLgl/>
      <w:lvlText w:val="%1.%2.%3.%4.%5"/>
      <w:lvlJc w:val="left"/>
      <w:pPr>
        <w:ind w:left="2194" w:hanging="112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06F764E5"/>
    <w:multiLevelType w:val="hybridMultilevel"/>
    <w:tmpl w:val="06346B44"/>
    <w:lvl w:ilvl="0" w:tplc="04190013">
      <w:start w:val="1"/>
      <w:numFmt w:val="upperRoman"/>
      <w:lvlText w:val="%1."/>
      <w:lvlJc w:val="right"/>
      <w:pPr>
        <w:ind w:left="2914" w:hanging="360"/>
      </w:pPr>
    </w:lvl>
    <w:lvl w:ilvl="1" w:tplc="04190019">
      <w:start w:val="1"/>
      <w:numFmt w:val="lowerLetter"/>
      <w:lvlText w:val="%2."/>
      <w:lvlJc w:val="left"/>
      <w:pPr>
        <w:ind w:left="3634" w:hanging="360"/>
      </w:pPr>
    </w:lvl>
    <w:lvl w:ilvl="2" w:tplc="0419001B">
      <w:start w:val="1"/>
      <w:numFmt w:val="lowerRoman"/>
      <w:lvlText w:val="%3."/>
      <w:lvlJc w:val="right"/>
      <w:pPr>
        <w:ind w:left="4354" w:hanging="180"/>
      </w:pPr>
    </w:lvl>
    <w:lvl w:ilvl="3" w:tplc="0419000F">
      <w:start w:val="1"/>
      <w:numFmt w:val="decimal"/>
      <w:lvlText w:val="%4."/>
      <w:lvlJc w:val="left"/>
      <w:pPr>
        <w:ind w:left="5074" w:hanging="360"/>
      </w:pPr>
    </w:lvl>
    <w:lvl w:ilvl="4" w:tplc="04190019">
      <w:start w:val="1"/>
      <w:numFmt w:val="lowerLetter"/>
      <w:lvlText w:val="%5."/>
      <w:lvlJc w:val="left"/>
      <w:pPr>
        <w:ind w:left="5794" w:hanging="360"/>
      </w:pPr>
    </w:lvl>
    <w:lvl w:ilvl="5" w:tplc="0419001B">
      <w:start w:val="1"/>
      <w:numFmt w:val="lowerRoman"/>
      <w:lvlText w:val="%6."/>
      <w:lvlJc w:val="right"/>
      <w:pPr>
        <w:ind w:left="6514" w:hanging="180"/>
      </w:pPr>
    </w:lvl>
    <w:lvl w:ilvl="6" w:tplc="0419000F">
      <w:start w:val="1"/>
      <w:numFmt w:val="decimal"/>
      <w:lvlText w:val="%7."/>
      <w:lvlJc w:val="left"/>
      <w:pPr>
        <w:ind w:left="7234" w:hanging="360"/>
      </w:pPr>
    </w:lvl>
    <w:lvl w:ilvl="7" w:tplc="04190019">
      <w:start w:val="1"/>
      <w:numFmt w:val="lowerLetter"/>
      <w:lvlText w:val="%8."/>
      <w:lvlJc w:val="left"/>
      <w:pPr>
        <w:ind w:left="7954" w:hanging="360"/>
      </w:pPr>
    </w:lvl>
    <w:lvl w:ilvl="8" w:tplc="0419001B">
      <w:start w:val="1"/>
      <w:numFmt w:val="lowerRoman"/>
      <w:lvlText w:val="%9."/>
      <w:lvlJc w:val="right"/>
      <w:pPr>
        <w:ind w:left="8674" w:hanging="180"/>
      </w:pPr>
    </w:lvl>
  </w:abstractNum>
  <w:abstractNum w:abstractNumId="4">
    <w:nsid w:val="0CD45D87"/>
    <w:multiLevelType w:val="hybridMultilevel"/>
    <w:tmpl w:val="751C3498"/>
    <w:lvl w:ilvl="0" w:tplc="04190013">
      <w:start w:val="1"/>
      <w:numFmt w:val="upperRoman"/>
      <w:lvlText w:val="%1."/>
      <w:lvlJc w:val="right"/>
      <w:pPr>
        <w:ind w:left="2925" w:hanging="360"/>
      </w:pPr>
    </w:lvl>
    <w:lvl w:ilvl="1" w:tplc="04190019">
      <w:start w:val="1"/>
      <w:numFmt w:val="lowerLetter"/>
      <w:lvlText w:val="%2."/>
      <w:lvlJc w:val="left"/>
      <w:pPr>
        <w:ind w:left="3645" w:hanging="360"/>
      </w:pPr>
    </w:lvl>
    <w:lvl w:ilvl="2" w:tplc="0419001B">
      <w:start w:val="1"/>
      <w:numFmt w:val="lowerRoman"/>
      <w:lvlText w:val="%3."/>
      <w:lvlJc w:val="right"/>
      <w:pPr>
        <w:ind w:left="4365" w:hanging="180"/>
      </w:pPr>
    </w:lvl>
    <w:lvl w:ilvl="3" w:tplc="0419000F">
      <w:start w:val="1"/>
      <w:numFmt w:val="decimal"/>
      <w:lvlText w:val="%4."/>
      <w:lvlJc w:val="left"/>
      <w:pPr>
        <w:ind w:left="5085" w:hanging="360"/>
      </w:pPr>
    </w:lvl>
    <w:lvl w:ilvl="4" w:tplc="04190019">
      <w:start w:val="1"/>
      <w:numFmt w:val="lowerLetter"/>
      <w:lvlText w:val="%5."/>
      <w:lvlJc w:val="left"/>
      <w:pPr>
        <w:ind w:left="5805" w:hanging="360"/>
      </w:pPr>
    </w:lvl>
    <w:lvl w:ilvl="5" w:tplc="0419001B">
      <w:start w:val="1"/>
      <w:numFmt w:val="lowerRoman"/>
      <w:lvlText w:val="%6."/>
      <w:lvlJc w:val="right"/>
      <w:pPr>
        <w:ind w:left="6525" w:hanging="180"/>
      </w:pPr>
    </w:lvl>
    <w:lvl w:ilvl="6" w:tplc="0419000F">
      <w:start w:val="1"/>
      <w:numFmt w:val="decimal"/>
      <w:lvlText w:val="%7."/>
      <w:lvlJc w:val="left"/>
      <w:pPr>
        <w:ind w:left="7245" w:hanging="360"/>
      </w:pPr>
    </w:lvl>
    <w:lvl w:ilvl="7" w:tplc="04190019">
      <w:start w:val="1"/>
      <w:numFmt w:val="lowerLetter"/>
      <w:lvlText w:val="%8."/>
      <w:lvlJc w:val="left"/>
      <w:pPr>
        <w:ind w:left="7965" w:hanging="360"/>
      </w:pPr>
    </w:lvl>
    <w:lvl w:ilvl="8" w:tplc="0419001B">
      <w:start w:val="1"/>
      <w:numFmt w:val="lowerRoman"/>
      <w:lvlText w:val="%9."/>
      <w:lvlJc w:val="right"/>
      <w:pPr>
        <w:ind w:left="8685" w:hanging="180"/>
      </w:pPr>
    </w:lvl>
  </w:abstractNum>
  <w:abstractNum w:abstractNumId="5">
    <w:nsid w:val="115B140B"/>
    <w:multiLevelType w:val="hybridMultilevel"/>
    <w:tmpl w:val="179AC03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04357F6"/>
    <w:multiLevelType w:val="hybridMultilevel"/>
    <w:tmpl w:val="A10E0452"/>
    <w:lvl w:ilvl="0" w:tplc="04190013">
      <w:start w:val="1"/>
      <w:numFmt w:val="upperRoman"/>
      <w:lvlText w:val="%1."/>
      <w:lvlJc w:val="right"/>
      <w:pPr>
        <w:ind w:left="1935" w:hanging="360"/>
      </w:pPr>
    </w:lvl>
    <w:lvl w:ilvl="1" w:tplc="04190019">
      <w:start w:val="1"/>
      <w:numFmt w:val="lowerLetter"/>
      <w:lvlText w:val="%2."/>
      <w:lvlJc w:val="left"/>
      <w:pPr>
        <w:ind w:left="2655" w:hanging="360"/>
      </w:pPr>
    </w:lvl>
    <w:lvl w:ilvl="2" w:tplc="0419001B">
      <w:start w:val="1"/>
      <w:numFmt w:val="lowerRoman"/>
      <w:lvlText w:val="%3."/>
      <w:lvlJc w:val="right"/>
      <w:pPr>
        <w:ind w:left="3375" w:hanging="180"/>
      </w:pPr>
    </w:lvl>
    <w:lvl w:ilvl="3" w:tplc="0419000F">
      <w:start w:val="1"/>
      <w:numFmt w:val="decimal"/>
      <w:lvlText w:val="%4."/>
      <w:lvlJc w:val="left"/>
      <w:pPr>
        <w:ind w:left="4095" w:hanging="360"/>
      </w:pPr>
    </w:lvl>
    <w:lvl w:ilvl="4" w:tplc="04190019">
      <w:start w:val="1"/>
      <w:numFmt w:val="lowerLetter"/>
      <w:lvlText w:val="%5."/>
      <w:lvlJc w:val="left"/>
      <w:pPr>
        <w:ind w:left="4815" w:hanging="360"/>
      </w:pPr>
    </w:lvl>
    <w:lvl w:ilvl="5" w:tplc="0419001B">
      <w:start w:val="1"/>
      <w:numFmt w:val="lowerRoman"/>
      <w:lvlText w:val="%6."/>
      <w:lvlJc w:val="right"/>
      <w:pPr>
        <w:ind w:left="5535" w:hanging="180"/>
      </w:pPr>
    </w:lvl>
    <w:lvl w:ilvl="6" w:tplc="0419000F">
      <w:start w:val="1"/>
      <w:numFmt w:val="decimal"/>
      <w:lvlText w:val="%7."/>
      <w:lvlJc w:val="left"/>
      <w:pPr>
        <w:ind w:left="6255" w:hanging="360"/>
      </w:pPr>
    </w:lvl>
    <w:lvl w:ilvl="7" w:tplc="04190019">
      <w:start w:val="1"/>
      <w:numFmt w:val="lowerLetter"/>
      <w:lvlText w:val="%8."/>
      <w:lvlJc w:val="left"/>
      <w:pPr>
        <w:ind w:left="6975" w:hanging="360"/>
      </w:pPr>
    </w:lvl>
    <w:lvl w:ilvl="8" w:tplc="0419001B">
      <w:start w:val="1"/>
      <w:numFmt w:val="lowerRoman"/>
      <w:lvlText w:val="%9."/>
      <w:lvlJc w:val="right"/>
      <w:pPr>
        <w:ind w:left="7695" w:hanging="180"/>
      </w:pPr>
    </w:lvl>
  </w:abstractNum>
  <w:abstractNum w:abstractNumId="7">
    <w:nsid w:val="21E50BB3"/>
    <w:multiLevelType w:val="hybridMultilevel"/>
    <w:tmpl w:val="E612DD70"/>
    <w:lvl w:ilvl="0" w:tplc="04190017">
      <w:start w:val="1"/>
      <w:numFmt w:val="lowerLetter"/>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8">
    <w:nsid w:val="27093C3D"/>
    <w:multiLevelType w:val="hybridMultilevel"/>
    <w:tmpl w:val="831C68B8"/>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9">
    <w:nsid w:val="27A0645E"/>
    <w:multiLevelType w:val="hybridMultilevel"/>
    <w:tmpl w:val="88E6790A"/>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AA93FAB"/>
    <w:multiLevelType w:val="hybridMultilevel"/>
    <w:tmpl w:val="013212CA"/>
    <w:lvl w:ilvl="0" w:tplc="34CE1CBE">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255470"/>
    <w:multiLevelType w:val="hybridMultilevel"/>
    <w:tmpl w:val="2E9CA4BC"/>
    <w:lvl w:ilvl="0" w:tplc="04190013">
      <w:start w:val="1"/>
      <w:numFmt w:val="upperRoman"/>
      <w:lvlText w:val="%1."/>
      <w:lvlJc w:val="right"/>
      <w:pPr>
        <w:ind w:left="1860" w:hanging="360"/>
      </w:p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12">
    <w:nsid w:val="38863AE0"/>
    <w:multiLevelType w:val="multilevel"/>
    <w:tmpl w:val="D828278C"/>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3B4326D1"/>
    <w:multiLevelType w:val="hybridMultilevel"/>
    <w:tmpl w:val="9E2EF8B6"/>
    <w:lvl w:ilvl="0" w:tplc="04190013">
      <w:start w:val="1"/>
      <w:numFmt w:val="upperRoman"/>
      <w:lvlText w:val="%1."/>
      <w:lvlJc w:val="righ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4">
    <w:nsid w:val="3D9B1288"/>
    <w:multiLevelType w:val="hybridMultilevel"/>
    <w:tmpl w:val="EBDE371A"/>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97C4D94"/>
    <w:multiLevelType w:val="multilevel"/>
    <w:tmpl w:val="CCE87FD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6">
    <w:nsid w:val="521C41BF"/>
    <w:multiLevelType w:val="hybridMultilevel"/>
    <w:tmpl w:val="1AEA05A0"/>
    <w:lvl w:ilvl="0" w:tplc="04190013">
      <w:start w:val="1"/>
      <w:numFmt w:val="upperRoman"/>
      <w:lvlText w:val="%1."/>
      <w:lvlJc w:val="righ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7">
    <w:nsid w:val="527B0A2D"/>
    <w:multiLevelType w:val="hybridMultilevel"/>
    <w:tmpl w:val="72F0BE06"/>
    <w:lvl w:ilvl="0" w:tplc="04190013">
      <w:start w:val="1"/>
      <w:numFmt w:val="upperRoman"/>
      <w:lvlText w:val="%1."/>
      <w:lvlJc w:val="righ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18">
    <w:nsid w:val="55F674D7"/>
    <w:multiLevelType w:val="hybridMultilevel"/>
    <w:tmpl w:val="57BAD75C"/>
    <w:lvl w:ilvl="0" w:tplc="34CE1CBE">
      <w:start w:val="3"/>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9">
    <w:nsid w:val="5C766C74"/>
    <w:multiLevelType w:val="hybridMultilevel"/>
    <w:tmpl w:val="DEDE849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D512EF5"/>
    <w:multiLevelType w:val="hybridMultilevel"/>
    <w:tmpl w:val="83FE4E42"/>
    <w:lvl w:ilvl="0" w:tplc="04190013">
      <w:start w:val="1"/>
      <w:numFmt w:val="upperRoman"/>
      <w:lvlText w:val="%1."/>
      <w:lvlJc w:val="right"/>
      <w:pPr>
        <w:ind w:left="1215" w:hanging="360"/>
      </w:p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start w:val="1"/>
      <w:numFmt w:val="decimal"/>
      <w:lvlText w:val="%4."/>
      <w:lvlJc w:val="left"/>
      <w:pPr>
        <w:ind w:left="3375" w:hanging="360"/>
      </w:pPr>
    </w:lvl>
    <w:lvl w:ilvl="4" w:tplc="04190019">
      <w:start w:val="1"/>
      <w:numFmt w:val="lowerLetter"/>
      <w:lvlText w:val="%5."/>
      <w:lvlJc w:val="left"/>
      <w:pPr>
        <w:ind w:left="4095" w:hanging="360"/>
      </w:pPr>
    </w:lvl>
    <w:lvl w:ilvl="5" w:tplc="0419001B">
      <w:start w:val="1"/>
      <w:numFmt w:val="lowerRoman"/>
      <w:lvlText w:val="%6."/>
      <w:lvlJc w:val="right"/>
      <w:pPr>
        <w:ind w:left="4815" w:hanging="180"/>
      </w:pPr>
    </w:lvl>
    <w:lvl w:ilvl="6" w:tplc="0419000F">
      <w:start w:val="1"/>
      <w:numFmt w:val="decimal"/>
      <w:lvlText w:val="%7."/>
      <w:lvlJc w:val="left"/>
      <w:pPr>
        <w:ind w:left="5535" w:hanging="360"/>
      </w:pPr>
    </w:lvl>
    <w:lvl w:ilvl="7" w:tplc="04190019">
      <w:start w:val="1"/>
      <w:numFmt w:val="lowerLetter"/>
      <w:lvlText w:val="%8."/>
      <w:lvlJc w:val="left"/>
      <w:pPr>
        <w:ind w:left="6255" w:hanging="360"/>
      </w:pPr>
    </w:lvl>
    <w:lvl w:ilvl="8" w:tplc="0419001B">
      <w:start w:val="1"/>
      <w:numFmt w:val="lowerRoman"/>
      <w:lvlText w:val="%9."/>
      <w:lvlJc w:val="right"/>
      <w:pPr>
        <w:ind w:left="6975" w:hanging="180"/>
      </w:pPr>
    </w:lvl>
  </w:abstractNum>
  <w:abstractNum w:abstractNumId="21">
    <w:nsid w:val="5DAF45DC"/>
    <w:multiLevelType w:val="hybridMultilevel"/>
    <w:tmpl w:val="AAA2BCD6"/>
    <w:lvl w:ilvl="0" w:tplc="04190013">
      <w:start w:val="1"/>
      <w:numFmt w:val="upperRoman"/>
      <w:lvlText w:val="%1."/>
      <w:lvlJc w:val="righ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22">
    <w:nsid w:val="61427CA6"/>
    <w:multiLevelType w:val="hybridMultilevel"/>
    <w:tmpl w:val="60CA8B8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2936E52"/>
    <w:multiLevelType w:val="hybridMultilevel"/>
    <w:tmpl w:val="2924AD00"/>
    <w:lvl w:ilvl="0" w:tplc="04190013">
      <w:start w:val="1"/>
      <w:numFmt w:val="upperRoman"/>
      <w:lvlText w:val="%1."/>
      <w:lvlJc w:val="right"/>
      <w:pPr>
        <w:ind w:left="2509" w:hanging="360"/>
      </w:pPr>
    </w:lvl>
    <w:lvl w:ilvl="1" w:tplc="04190019">
      <w:start w:val="1"/>
      <w:numFmt w:val="lowerLetter"/>
      <w:lvlText w:val="%2."/>
      <w:lvlJc w:val="left"/>
      <w:pPr>
        <w:ind w:left="3229" w:hanging="360"/>
      </w:pPr>
    </w:lvl>
    <w:lvl w:ilvl="2" w:tplc="0419001B">
      <w:start w:val="1"/>
      <w:numFmt w:val="lowerRoman"/>
      <w:lvlText w:val="%3."/>
      <w:lvlJc w:val="right"/>
      <w:pPr>
        <w:ind w:left="3949" w:hanging="180"/>
      </w:pPr>
    </w:lvl>
    <w:lvl w:ilvl="3" w:tplc="0419000F">
      <w:start w:val="1"/>
      <w:numFmt w:val="decimal"/>
      <w:lvlText w:val="%4."/>
      <w:lvlJc w:val="left"/>
      <w:pPr>
        <w:ind w:left="4669" w:hanging="360"/>
      </w:pPr>
    </w:lvl>
    <w:lvl w:ilvl="4" w:tplc="04190019">
      <w:start w:val="1"/>
      <w:numFmt w:val="lowerLetter"/>
      <w:lvlText w:val="%5."/>
      <w:lvlJc w:val="left"/>
      <w:pPr>
        <w:ind w:left="5389" w:hanging="360"/>
      </w:pPr>
    </w:lvl>
    <w:lvl w:ilvl="5" w:tplc="0419001B">
      <w:start w:val="1"/>
      <w:numFmt w:val="lowerRoman"/>
      <w:lvlText w:val="%6."/>
      <w:lvlJc w:val="right"/>
      <w:pPr>
        <w:ind w:left="6109" w:hanging="180"/>
      </w:pPr>
    </w:lvl>
    <w:lvl w:ilvl="6" w:tplc="0419000F">
      <w:start w:val="1"/>
      <w:numFmt w:val="decimal"/>
      <w:lvlText w:val="%7."/>
      <w:lvlJc w:val="left"/>
      <w:pPr>
        <w:ind w:left="6829" w:hanging="360"/>
      </w:pPr>
    </w:lvl>
    <w:lvl w:ilvl="7" w:tplc="04190019">
      <w:start w:val="1"/>
      <w:numFmt w:val="lowerLetter"/>
      <w:lvlText w:val="%8."/>
      <w:lvlJc w:val="left"/>
      <w:pPr>
        <w:ind w:left="7549" w:hanging="360"/>
      </w:pPr>
    </w:lvl>
    <w:lvl w:ilvl="8" w:tplc="0419001B">
      <w:start w:val="1"/>
      <w:numFmt w:val="lowerRoman"/>
      <w:lvlText w:val="%9."/>
      <w:lvlJc w:val="right"/>
      <w:pPr>
        <w:ind w:left="8269" w:hanging="180"/>
      </w:pPr>
    </w:lvl>
  </w:abstractNum>
  <w:abstractNum w:abstractNumId="24">
    <w:nsid w:val="64C65384"/>
    <w:multiLevelType w:val="hybridMultilevel"/>
    <w:tmpl w:val="78A6FC8C"/>
    <w:lvl w:ilvl="0" w:tplc="04190013">
      <w:start w:val="1"/>
      <w:numFmt w:val="upperRoman"/>
      <w:lvlText w:val="%1."/>
      <w:lvlJc w:val="right"/>
      <w:pPr>
        <w:ind w:left="2205" w:hanging="360"/>
      </w:pPr>
    </w:lvl>
    <w:lvl w:ilvl="1" w:tplc="04190019">
      <w:start w:val="1"/>
      <w:numFmt w:val="lowerLetter"/>
      <w:lvlText w:val="%2."/>
      <w:lvlJc w:val="left"/>
      <w:pPr>
        <w:ind w:left="2925" w:hanging="360"/>
      </w:pPr>
    </w:lvl>
    <w:lvl w:ilvl="2" w:tplc="0419001B">
      <w:start w:val="1"/>
      <w:numFmt w:val="lowerRoman"/>
      <w:lvlText w:val="%3."/>
      <w:lvlJc w:val="right"/>
      <w:pPr>
        <w:ind w:left="3645" w:hanging="180"/>
      </w:pPr>
    </w:lvl>
    <w:lvl w:ilvl="3" w:tplc="0419000F">
      <w:start w:val="1"/>
      <w:numFmt w:val="decimal"/>
      <w:lvlText w:val="%4."/>
      <w:lvlJc w:val="left"/>
      <w:pPr>
        <w:ind w:left="4365" w:hanging="360"/>
      </w:pPr>
    </w:lvl>
    <w:lvl w:ilvl="4" w:tplc="04190019">
      <w:start w:val="1"/>
      <w:numFmt w:val="lowerLetter"/>
      <w:lvlText w:val="%5."/>
      <w:lvlJc w:val="left"/>
      <w:pPr>
        <w:ind w:left="5085" w:hanging="360"/>
      </w:pPr>
    </w:lvl>
    <w:lvl w:ilvl="5" w:tplc="0419001B">
      <w:start w:val="1"/>
      <w:numFmt w:val="lowerRoman"/>
      <w:lvlText w:val="%6."/>
      <w:lvlJc w:val="right"/>
      <w:pPr>
        <w:ind w:left="5805" w:hanging="180"/>
      </w:pPr>
    </w:lvl>
    <w:lvl w:ilvl="6" w:tplc="0419000F">
      <w:start w:val="1"/>
      <w:numFmt w:val="decimal"/>
      <w:lvlText w:val="%7."/>
      <w:lvlJc w:val="left"/>
      <w:pPr>
        <w:ind w:left="6525" w:hanging="360"/>
      </w:pPr>
    </w:lvl>
    <w:lvl w:ilvl="7" w:tplc="04190019">
      <w:start w:val="1"/>
      <w:numFmt w:val="lowerLetter"/>
      <w:lvlText w:val="%8."/>
      <w:lvlJc w:val="left"/>
      <w:pPr>
        <w:ind w:left="7245" w:hanging="360"/>
      </w:pPr>
    </w:lvl>
    <w:lvl w:ilvl="8" w:tplc="0419001B">
      <w:start w:val="1"/>
      <w:numFmt w:val="lowerRoman"/>
      <w:lvlText w:val="%9."/>
      <w:lvlJc w:val="right"/>
      <w:pPr>
        <w:ind w:left="7965" w:hanging="180"/>
      </w:pPr>
    </w:lvl>
  </w:abstractNum>
  <w:abstractNum w:abstractNumId="25">
    <w:nsid w:val="6A383A0C"/>
    <w:multiLevelType w:val="hybridMultilevel"/>
    <w:tmpl w:val="339414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6B20743A"/>
    <w:multiLevelType w:val="hybridMultilevel"/>
    <w:tmpl w:val="4BA2F6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71313546"/>
    <w:multiLevelType w:val="hybridMultilevel"/>
    <w:tmpl w:val="E160C7B0"/>
    <w:lvl w:ilvl="0" w:tplc="04190013">
      <w:start w:val="1"/>
      <w:numFmt w:val="upperRoman"/>
      <w:lvlText w:val="%1."/>
      <w:lvlJc w:val="righ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8">
    <w:nsid w:val="760A400C"/>
    <w:multiLevelType w:val="hybridMultilevel"/>
    <w:tmpl w:val="B36A93F2"/>
    <w:lvl w:ilvl="0" w:tplc="04190001">
      <w:start w:val="1"/>
      <w:numFmt w:val="bullet"/>
      <w:lvlText w:val=""/>
      <w:lvlJc w:val="left"/>
      <w:pPr>
        <w:ind w:left="1485"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29">
    <w:nsid w:val="7AD80EE8"/>
    <w:multiLevelType w:val="hybridMultilevel"/>
    <w:tmpl w:val="0102F9E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7D297136"/>
    <w:multiLevelType w:val="hybridMultilevel"/>
    <w:tmpl w:val="F71217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6"/>
  </w:num>
  <w:num w:numId="2">
    <w:abstractNumId w:val="8"/>
  </w:num>
  <w:num w:numId="3">
    <w:abstractNumId w:val="5"/>
  </w:num>
  <w:num w:numId="4">
    <w:abstractNumId w:val="25"/>
  </w:num>
  <w:num w:numId="5">
    <w:abstractNumId w:val="30"/>
  </w:num>
  <w:num w:numId="6">
    <w:abstractNumId w:val="17"/>
  </w:num>
  <w:num w:numId="7">
    <w:abstractNumId w:val="20"/>
  </w:num>
  <w:num w:numId="8">
    <w:abstractNumId w:val="6"/>
  </w:num>
  <w:num w:numId="9">
    <w:abstractNumId w:val="21"/>
  </w:num>
  <w:num w:numId="10">
    <w:abstractNumId w:val="14"/>
  </w:num>
  <w:num w:numId="11">
    <w:abstractNumId w:val="9"/>
  </w:num>
  <w:num w:numId="12">
    <w:abstractNumId w:val="24"/>
  </w:num>
  <w:num w:numId="13">
    <w:abstractNumId w:val="4"/>
  </w:num>
  <w:num w:numId="14">
    <w:abstractNumId w:val="2"/>
  </w:num>
  <w:num w:numId="15">
    <w:abstractNumId w:val="12"/>
  </w:num>
  <w:num w:numId="16">
    <w:abstractNumId w:val="7"/>
  </w:num>
  <w:num w:numId="17">
    <w:abstractNumId w:val="16"/>
  </w:num>
  <w:num w:numId="18">
    <w:abstractNumId w:val="23"/>
  </w:num>
  <w:num w:numId="19">
    <w:abstractNumId w:val="13"/>
  </w:num>
  <w:num w:numId="20">
    <w:abstractNumId w:val="27"/>
  </w:num>
  <w:num w:numId="21">
    <w:abstractNumId w:val="22"/>
  </w:num>
  <w:num w:numId="22">
    <w:abstractNumId w:val="19"/>
  </w:num>
  <w:num w:numId="23">
    <w:abstractNumId w:val="10"/>
  </w:num>
  <w:num w:numId="24">
    <w:abstractNumId w:val="18"/>
  </w:num>
  <w:num w:numId="25">
    <w:abstractNumId w:val="11"/>
  </w:num>
  <w:num w:numId="26">
    <w:abstractNumId w:val="1"/>
  </w:num>
  <w:num w:numId="27">
    <w:abstractNumId w:val="28"/>
  </w:num>
  <w:num w:numId="28">
    <w:abstractNumId w:val="3"/>
  </w:num>
  <w:num w:numId="29">
    <w:abstractNumId w:val="29"/>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14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694"/>
    <w:rsid w:val="0002334B"/>
    <w:rsid w:val="0004326D"/>
    <w:rsid w:val="00046701"/>
    <w:rsid w:val="000505B4"/>
    <w:rsid w:val="000518CA"/>
    <w:rsid w:val="0006484F"/>
    <w:rsid w:val="00074812"/>
    <w:rsid w:val="00085CBD"/>
    <w:rsid w:val="00087116"/>
    <w:rsid w:val="000956F3"/>
    <w:rsid w:val="0009667C"/>
    <w:rsid w:val="000A7E57"/>
    <w:rsid w:val="000F0A33"/>
    <w:rsid w:val="0012035E"/>
    <w:rsid w:val="00141E20"/>
    <w:rsid w:val="00146D9D"/>
    <w:rsid w:val="00154E4E"/>
    <w:rsid w:val="001A19A6"/>
    <w:rsid w:val="001A4BBF"/>
    <w:rsid w:val="001C5F1B"/>
    <w:rsid w:val="001E1C4B"/>
    <w:rsid w:val="00243304"/>
    <w:rsid w:val="002539F9"/>
    <w:rsid w:val="00285684"/>
    <w:rsid w:val="002A4DAE"/>
    <w:rsid w:val="002B0833"/>
    <w:rsid w:val="002D1F6D"/>
    <w:rsid w:val="0030344A"/>
    <w:rsid w:val="003133C7"/>
    <w:rsid w:val="00357229"/>
    <w:rsid w:val="00386A33"/>
    <w:rsid w:val="003B66BE"/>
    <w:rsid w:val="00444EAC"/>
    <w:rsid w:val="0046624B"/>
    <w:rsid w:val="00477FB8"/>
    <w:rsid w:val="00512AC8"/>
    <w:rsid w:val="00530E07"/>
    <w:rsid w:val="00544BA1"/>
    <w:rsid w:val="005774AC"/>
    <w:rsid w:val="00585CBA"/>
    <w:rsid w:val="00587231"/>
    <w:rsid w:val="00592A30"/>
    <w:rsid w:val="005B3679"/>
    <w:rsid w:val="005E1B3F"/>
    <w:rsid w:val="005F40B9"/>
    <w:rsid w:val="00601EA9"/>
    <w:rsid w:val="006448A2"/>
    <w:rsid w:val="0065323D"/>
    <w:rsid w:val="00654C49"/>
    <w:rsid w:val="006840D3"/>
    <w:rsid w:val="006B0DD8"/>
    <w:rsid w:val="006E2A98"/>
    <w:rsid w:val="006F6209"/>
    <w:rsid w:val="007039DC"/>
    <w:rsid w:val="007324DB"/>
    <w:rsid w:val="00746001"/>
    <w:rsid w:val="00766DAC"/>
    <w:rsid w:val="00771564"/>
    <w:rsid w:val="00794522"/>
    <w:rsid w:val="007A2911"/>
    <w:rsid w:val="007D1347"/>
    <w:rsid w:val="007D2DCF"/>
    <w:rsid w:val="007E0460"/>
    <w:rsid w:val="007E6B4B"/>
    <w:rsid w:val="007F0B15"/>
    <w:rsid w:val="00812725"/>
    <w:rsid w:val="00857858"/>
    <w:rsid w:val="008770D5"/>
    <w:rsid w:val="00877F40"/>
    <w:rsid w:val="008861E4"/>
    <w:rsid w:val="00890455"/>
    <w:rsid w:val="008926AF"/>
    <w:rsid w:val="008929D1"/>
    <w:rsid w:val="008A6BED"/>
    <w:rsid w:val="008C1D94"/>
    <w:rsid w:val="008D0694"/>
    <w:rsid w:val="008D20F2"/>
    <w:rsid w:val="008D44C4"/>
    <w:rsid w:val="008E4BA9"/>
    <w:rsid w:val="00912226"/>
    <w:rsid w:val="009448B7"/>
    <w:rsid w:val="00A647B3"/>
    <w:rsid w:val="00AD4E21"/>
    <w:rsid w:val="00AF4920"/>
    <w:rsid w:val="00AF5D96"/>
    <w:rsid w:val="00B21A69"/>
    <w:rsid w:val="00B33839"/>
    <w:rsid w:val="00B33CFD"/>
    <w:rsid w:val="00B7529A"/>
    <w:rsid w:val="00B76A1A"/>
    <w:rsid w:val="00BF2631"/>
    <w:rsid w:val="00C029CC"/>
    <w:rsid w:val="00C07680"/>
    <w:rsid w:val="00C11A96"/>
    <w:rsid w:val="00C1723F"/>
    <w:rsid w:val="00C31DE9"/>
    <w:rsid w:val="00C60D4F"/>
    <w:rsid w:val="00C70B2E"/>
    <w:rsid w:val="00C75806"/>
    <w:rsid w:val="00C90D3C"/>
    <w:rsid w:val="00C979C2"/>
    <w:rsid w:val="00CA36AA"/>
    <w:rsid w:val="00CA60EA"/>
    <w:rsid w:val="00CB1275"/>
    <w:rsid w:val="00CD6331"/>
    <w:rsid w:val="00CF1D77"/>
    <w:rsid w:val="00D15D51"/>
    <w:rsid w:val="00D3596F"/>
    <w:rsid w:val="00D35DBA"/>
    <w:rsid w:val="00D97F46"/>
    <w:rsid w:val="00DB4533"/>
    <w:rsid w:val="00E415F3"/>
    <w:rsid w:val="00E43568"/>
    <w:rsid w:val="00E7457B"/>
    <w:rsid w:val="00EA3044"/>
    <w:rsid w:val="00EB51AE"/>
    <w:rsid w:val="00ED648F"/>
    <w:rsid w:val="00F01404"/>
    <w:rsid w:val="00F12DE7"/>
    <w:rsid w:val="00F23145"/>
    <w:rsid w:val="00F55FB8"/>
    <w:rsid w:val="00F673B5"/>
    <w:rsid w:val="00FA25A9"/>
    <w:rsid w:val="00FA5ABA"/>
    <w:rsid w:val="00FD04C4"/>
    <w:rsid w:val="00FE1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DE9"/>
    <w:pPr>
      <w:spacing w:line="360" w:lineRule="auto"/>
      <w:ind w:firstLine="709"/>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06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477FB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77FB8"/>
    <w:rPr>
      <w:rFonts w:ascii="Tahoma" w:hAnsi="Tahoma" w:cs="Tahoma"/>
      <w:sz w:val="16"/>
      <w:szCs w:val="16"/>
    </w:rPr>
  </w:style>
  <w:style w:type="paragraph" w:styleId="a6">
    <w:name w:val="List Paragraph"/>
    <w:basedOn w:val="a"/>
    <w:uiPriority w:val="99"/>
    <w:qFormat/>
    <w:rsid w:val="00F673B5"/>
    <w:pPr>
      <w:ind w:left="720"/>
    </w:pPr>
  </w:style>
  <w:style w:type="paragraph" w:customStyle="1" w:styleId="headertexttopleveltextcentertext">
    <w:name w:val="headertext topleveltext centertext"/>
    <w:basedOn w:val="a"/>
    <w:uiPriority w:val="99"/>
    <w:rsid w:val="00085CBD"/>
    <w:pPr>
      <w:spacing w:before="100" w:beforeAutospacing="1" w:after="100" w:afterAutospacing="1" w:line="240" w:lineRule="auto"/>
      <w:ind w:firstLine="0"/>
      <w:jc w:val="left"/>
    </w:pPr>
    <w:rPr>
      <w:sz w:val="24"/>
      <w:szCs w:val="24"/>
    </w:rPr>
  </w:style>
  <w:style w:type="paragraph" w:customStyle="1" w:styleId="a7">
    <w:name w:val="Знак"/>
    <w:basedOn w:val="a"/>
    <w:uiPriority w:val="99"/>
    <w:rsid w:val="0012035E"/>
    <w:pPr>
      <w:spacing w:after="160" w:line="240" w:lineRule="exact"/>
      <w:ind w:firstLine="0"/>
      <w:jc w:val="left"/>
    </w:pPr>
    <w:rPr>
      <w:rFonts w:ascii="Verdana" w:hAnsi="Verdana" w:cs="Verdana"/>
      <w:sz w:val="20"/>
      <w:szCs w:val="20"/>
      <w:lang w:val="en-US" w:eastAsia="en-US"/>
    </w:rPr>
  </w:style>
  <w:style w:type="paragraph" w:styleId="a8">
    <w:name w:val="Normal (Web)"/>
    <w:basedOn w:val="a"/>
    <w:uiPriority w:val="99"/>
    <w:rsid w:val="000956F3"/>
    <w:pPr>
      <w:spacing w:before="100" w:beforeAutospacing="1" w:after="100" w:afterAutospacing="1" w:line="240" w:lineRule="auto"/>
      <w:ind w:firstLine="0"/>
      <w:jc w:val="left"/>
    </w:pPr>
    <w:rPr>
      <w:sz w:val="24"/>
      <w:szCs w:val="24"/>
    </w:rPr>
  </w:style>
  <w:style w:type="paragraph" w:styleId="2">
    <w:name w:val="Body Text 2"/>
    <w:basedOn w:val="a"/>
    <w:link w:val="20"/>
    <w:uiPriority w:val="99"/>
    <w:rsid w:val="000956F3"/>
    <w:pPr>
      <w:spacing w:before="100" w:beforeAutospacing="1" w:after="100" w:afterAutospacing="1" w:line="240" w:lineRule="auto"/>
      <w:ind w:firstLine="0"/>
      <w:jc w:val="left"/>
    </w:pPr>
    <w:rPr>
      <w:sz w:val="24"/>
      <w:szCs w:val="24"/>
    </w:rPr>
  </w:style>
  <w:style w:type="character" w:customStyle="1" w:styleId="20">
    <w:name w:val="Основной текст 2 Знак"/>
    <w:basedOn w:val="a0"/>
    <w:link w:val="2"/>
    <w:uiPriority w:val="99"/>
    <w:semiHidden/>
    <w:rsid w:val="00063151"/>
    <w:rPr>
      <w:sz w:val="28"/>
      <w:szCs w:val="28"/>
    </w:rPr>
  </w:style>
</w:styles>
</file>

<file path=word/webSettings.xml><?xml version="1.0" encoding="utf-8"?>
<w:webSettings xmlns:r="http://schemas.openxmlformats.org/officeDocument/2006/relationships" xmlns:w="http://schemas.openxmlformats.org/wordprocessingml/2006/main">
  <w:divs>
    <w:div w:id="962537196">
      <w:marLeft w:val="0"/>
      <w:marRight w:val="0"/>
      <w:marTop w:val="0"/>
      <w:marBottom w:val="0"/>
      <w:divBdr>
        <w:top w:val="none" w:sz="0" w:space="0" w:color="auto"/>
        <w:left w:val="none" w:sz="0" w:space="0" w:color="auto"/>
        <w:bottom w:val="none" w:sz="0" w:space="0" w:color="auto"/>
        <w:right w:val="none" w:sz="0" w:space="0" w:color="auto"/>
      </w:divBdr>
    </w:div>
    <w:div w:id="962537197">
      <w:marLeft w:val="0"/>
      <w:marRight w:val="0"/>
      <w:marTop w:val="0"/>
      <w:marBottom w:val="0"/>
      <w:divBdr>
        <w:top w:val="none" w:sz="0" w:space="0" w:color="auto"/>
        <w:left w:val="none" w:sz="0" w:space="0" w:color="auto"/>
        <w:bottom w:val="none" w:sz="0" w:space="0" w:color="auto"/>
        <w:right w:val="none" w:sz="0" w:space="0" w:color="auto"/>
      </w:divBdr>
    </w:div>
    <w:div w:id="13435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5991-823F-4FB8-93E4-F9C6E193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8</Pages>
  <Words>2637</Words>
  <Characters>15031</Characters>
  <Application>Microsoft Office Word</Application>
  <DocSecurity>0</DocSecurity>
  <Lines>125</Lines>
  <Paragraphs>35</Paragraphs>
  <ScaleCrop>false</ScaleCrop>
  <Company>Reanimator Extreme Edition</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dc:title>
  <dc:subject/>
  <dc:creator>Secretar</dc:creator>
  <cp:keywords/>
  <dc:description/>
  <cp:lastModifiedBy>Ученик</cp:lastModifiedBy>
  <cp:revision>38</cp:revision>
  <cp:lastPrinted>2014-11-26T10:08:00Z</cp:lastPrinted>
  <dcterms:created xsi:type="dcterms:W3CDTF">2014-04-11T11:17:00Z</dcterms:created>
  <dcterms:modified xsi:type="dcterms:W3CDTF">2015-12-09T12:43:00Z</dcterms:modified>
</cp:coreProperties>
</file>